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25994" w14:textId="77777777" w:rsidR="00AC1185" w:rsidRPr="00577C79" w:rsidRDefault="00AC1185" w:rsidP="00AC118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Gill Sans MT" w:hAnsi="Gill Sans MT" w:cs="Garamond-Bold"/>
          <w:b/>
          <w:bCs/>
          <w:color w:val="auto"/>
          <w:sz w:val="28"/>
          <w:szCs w:val="28"/>
          <w:lang w:val="de-DE"/>
        </w:rPr>
      </w:pPr>
      <w:r w:rsidRPr="00577C79">
        <w:rPr>
          <w:rFonts w:ascii="Gill Sans MT" w:hAnsi="Gill Sans MT" w:cs="Garamond-Bold"/>
          <w:b/>
          <w:bCs/>
          <w:color w:val="auto"/>
          <w:sz w:val="28"/>
          <w:szCs w:val="28"/>
          <w:lang w:val="de-DE"/>
        </w:rPr>
        <w:t>PRESSEMITTEILUNG</w:t>
      </w:r>
    </w:p>
    <w:p w14:paraId="14F34BD3" w14:textId="70E82AE4" w:rsidR="00AC1185" w:rsidRPr="00577C79" w:rsidRDefault="00AA724E" w:rsidP="00AC118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Gill Sans MT" w:hAnsi="Gill Sans MT" w:cs="Garamond-Bold"/>
          <w:b/>
          <w:bCs/>
          <w:color w:val="auto"/>
          <w:sz w:val="26"/>
          <w:szCs w:val="26"/>
          <w:lang w:val="de-DE"/>
        </w:rPr>
      </w:pPr>
      <w:r w:rsidRPr="00577C79">
        <w:rPr>
          <w:rFonts w:ascii="Gill Sans MT" w:hAnsi="Gill Sans MT" w:cs="Garamond-Bold"/>
          <w:b/>
          <w:bCs/>
          <w:color w:val="auto"/>
          <w:sz w:val="26"/>
          <w:szCs w:val="26"/>
          <w:lang w:val="de-DE"/>
        </w:rPr>
        <w:t xml:space="preserve">Berlin, </w:t>
      </w:r>
      <w:r w:rsidR="00596EDE" w:rsidRPr="00577C79">
        <w:rPr>
          <w:rFonts w:ascii="Gill Sans MT" w:hAnsi="Gill Sans MT" w:cs="Garamond-Bold"/>
          <w:b/>
          <w:bCs/>
          <w:color w:val="auto"/>
          <w:sz w:val="26"/>
          <w:szCs w:val="26"/>
          <w:lang w:val="de-DE"/>
        </w:rPr>
        <w:t>14</w:t>
      </w:r>
      <w:r w:rsidRPr="00577C79">
        <w:rPr>
          <w:rFonts w:ascii="Gill Sans MT" w:hAnsi="Gill Sans MT" w:cs="Garamond-Bold"/>
          <w:b/>
          <w:bCs/>
          <w:color w:val="auto"/>
          <w:sz w:val="26"/>
          <w:szCs w:val="26"/>
          <w:lang w:val="de-DE"/>
        </w:rPr>
        <w:t xml:space="preserve">. </w:t>
      </w:r>
      <w:r w:rsidR="00596EDE" w:rsidRPr="00577C79">
        <w:rPr>
          <w:rFonts w:ascii="Gill Sans MT" w:hAnsi="Gill Sans MT" w:cs="Garamond-Bold"/>
          <w:b/>
          <w:bCs/>
          <w:color w:val="auto"/>
          <w:sz w:val="26"/>
          <w:szCs w:val="26"/>
          <w:lang w:val="de-DE"/>
        </w:rPr>
        <w:t>Februar</w:t>
      </w:r>
      <w:r w:rsidRPr="00577C79">
        <w:rPr>
          <w:rFonts w:ascii="Gill Sans MT" w:hAnsi="Gill Sans MT" w:cs="Garamond-Bold"/>
          <w:b/>
          <w:bCs/>
          <w:color w:val="auto"/>
          <w:sz w:val="26"/>
          <w:szCs w:val="26"/>
          <w:lang w:val="de-DE"/>
        </w:rPr>
        <w:t xml:space="preserve"> 202</w:t>
      </w:r>
      <w:r w:rsidR="00596EDE" w:rsidRPr="00577C79">
        <w:rPr>
          <w:rFonts w:ascii="Gill Sans MT" w:hAnsi="Gill Sans MT" w:cs="Garamond-Bold"/>
          <w:b/>
          <w:bCs/>
          <w:color w:val="auto"/>
          <w:sz w:val="26"/>
          <w:szCs w:val="26"/>
          <w:lang w:val="de-DE"/>
        </w:rPr>
        <w:t>4</w:t>
      </w:r>
    </w:p>
    <w:p w14:paraId="54B094F3" w14:textId="5DC938B7" w:rsidR="00AC1185" w:rsidRPr="00577C79" w:rsidRDefault="003F77CF" w:rsidP="00AC118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right"/>
        <w:rPr>
          <w:rFonts w:ascii="Gill Sans MT" w:hAnsi="Gill Sans MT" w:cs="Garamond-Bold"/>
          <w:b/>
          <w:bCs/>
          <w:color w:val="auto"/>
          <w:sz w:val="25"/>
          <w:szCs w:val="25"/>
          <w:lang w:val="de-DE"/>
        </w:rPr>
      </w:pPr>
      <w:r w:rsidRPr="00577C79">
        <w:rPr>
          <w:rFonts w:ascii="Gill Sans MT" w:hAnsi="Gill Sans MT" w:cs="Garamond-Bold"/>
          <w:b/>
          <w:bCs/>
          <w:color w:val="auto"/>
          <w:sz w:val="25"/>
          <w:szCs w:val="25"/>
          <w:lang w:val="de-DE"/>
        </w:rPr>
        <w:t>Sperrfrist: 10</w:t>
      </w:r>
      <w:r w:rsidR="00C36B9B" w:rsidRPr="00577C79">
        <w:rPr>
          <w:rFonts w:ascii="Gill Sans MT" w:hAnsi="Gill Sans MT" w:cs="Garamond-Bold"/>
          <w:b/>
          <w:bCs/>
          <w:color w:val="auto"/>
          <w:sz w:val="25"/>
          <w:szCs w:val="25"/>
          <w:lang w:val="de-DE"/>
        </w:rPr>
        <w:t>:3</w:t>
      </w:r>
      <w:r w:rsidR="00AC1185" w:rsidRPr="00577C79">
        <w:rPr>
          <w:rFonts w:ascii="Gill Sans MT" w:hAnsi="Gill Sans MT" w:cs="Garamond-Bold"/>
          <w:b/>
          <w:bCs/>
          <w:color w:val="auto"/>
          <w:sz w:val="25"/>
          <w:szCs w:val="25"/>
          <w:lang w:val="de-DE"/>
        </w:rPr>
        <w:t>0 Uhr</w:t>
      </w:r>
    </w:p>
    <w:p w14:paraId="154F0A11" w14:textId="77777777" w:rsidR="00AC1185" w:rsidRPr="00577C79" w:rsidRDefault="00AC1185" w:rsidP="00AC118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Gill Sans MT" w:hAnsi="Gill Sans MT" w:cs="Garamond-Bold"/>
          <w:b/>
          <w:bCs/>
          <w:color w:val="auto"/>
          <w:sz w:val="48"/>
          <w:szCs w:val="48"/>
          <w:lang w:val="de-DE"/>
        </w:rPr>
      </w:pPr>
    </w:p>
    <w:p w14:paraId="1441F536" w14:textId="5F679772" w:rsidR="00AC1185" w:rsidRDefault="00C4129C" w:rsidP="00AC118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Gill Sans MT" w:hAnsi="Gill Sans MT" w:cs="Garamond-Bold"/>
          <w:b/>
          <w:bCs/>
          <w:color w:val="auto"/>
          <w:sz w:val="48"/>
          <w:szCs w:val="48"/>
          <w:lang w:val="de-DE"/>
        </w:rPr>
      </w:pPr>
      <w:r w:rsidRPr="00577C79">
        <w:rPr>
          <w:rFonts w:ascii="Gill Sans MT" w:hAnsi="Gill Sans MT" w:cs="Garamond-Bold"/>
          <w:b/>
          <w:bCs/>
          <w:color w:val="auto"/>
          <w:sz w:val="48"/>
          <w:szCs w:val="48"/>
          <w:lang w:val="de-DE"/>
        </w:rPr>
        <w:t>Digitalreport 202</w:t>
      </w:r>
      <w:r w:rsidR="00596EDE" w:rsidRPr="00577C79">
        <w:rPr>
          <w:rFonts w:ascii="Gill Sans MT" w:hAnsi="Gill Sans MT" w:cs="Garamond-Bold"/>
          <w:b/>
          <w:bCs/>
          <w:color w:val="auto"/>
          <w:sz w:val="48"/>
          <w:szCs w:val="48"/>
          <w:lang w:val="de-DE"/>
        </w:rPr>
        <w:t>4</w:t>
      </w:r>
      <w:r w:rsidR="00AC1185" w:rsidRPr="00577C79">
        <w:rPr>
          <w:rFonts w:ascii="Gill Sans MT" w:hAnsi="Gill Sans MT" w:cs="Garamond-Bold"/>
          <w:b/>
          <w:bCs/>
          <w:color w:val="auto"/>
          <w:sz w:val="48"/>
          <w:szCs w:val="48"/>
          <w:lang w:val="de-DE"/>
        </w:rPr>
        <w:t>:</w:t>
      </w:r>
    </w:p>
    <w:p w14:paraId="73A3B324" w14:textId="77777777" w:rsidR="006F0643" w:rsidRPr="00577C79" w:rsidRDefault="006F0643" w:rsidP="00AC118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center"/>
        <w:rPr>
          <w:rFonts w:ascii="Gill Sans MT" w:hAnsi="Gill Sans MT" w:cs="Garamond-Bold"/>
          <w:b/>
          <w:bCs/>
          <w:color w:val="auto"/>
          <w:sz w:val="48"/>
          <w:szCs w:val="48"/>
          <w:lang w:val="de-DE"/>
        </w:rPr>
      </w:pPr>
    </w:p>
    <w:p w14:paraId="1E434C6C" w14:textId="314D058B" w:rsidR="00AC1185" w:rsidRPr="00577C79" w:rsidRDefault="00CD3963" w:rsidP="004D2F10">
      <w:pPr>
        <w:pBdr>
          <w:top w:val="none" w:sz="0" w:space="0" w:color="auto"/>
          <w:left w:val="none" w:sz="0" w:space="0" w:color="auto"/>
          <w:bottom w:val="none" w:sz="0" w:space="0" w:color="auto"/>
          <w:right w:val="none" w:sz="0" w:space="0" w:color="auto"/>
          <w:between w:val="none" w:sz="0" w:space="0" w:color="auto"/>
        </w:pBdr>
        <w:tabs>
          <w:tab w:val="left" w:pos="322"/>
        </w:tabs>
        <w:autoSpaceDE w:val="0"/>
        <w:autoSpaceDN w:val="0"/>
        <w:adjustRightInd w:val="0"/>
        <w:spacing w:after="0" w:line="240" w:lineRule="auto"/>
        <w:jc w:val="center"/>
        <w:rPr>
          <w:rFonts w:ascii="Gill Sans MT" w:hAnsi="Gill Sans MT" w:cs="Garamond-Bold"/>
          <w:b/>
          <w:bCs/>
          <w:color w:val="auto"/>
          <w:sz w:val="40"/>
          <w:szCs w:val="40"/>
          <w:lang w:val="de-DE"/>
        </w:rPr>
      </w:pPr>
      <w:r w:rsidRPr="00577C79">
        <w:rPr>
          <w:rFonts w:ascii="Gill Sans MT" w:hAnsi="Gill Sans MT" w:cs="Garamond-Bold"/>
          <w:b/>
          <w:bCs/>
          <w:color w:val="auto"/>
          <w:sz w:val="40"/>
          <w:szCs w:val="40"/>
          <w:lang w:val="de-DE"/>
        </w:rPr>
        <w:t>Deutschland fehlt die Strategie</w:t>
      </w:r>
    </w:p>
    <w:p w14:paraId="26FABCE6" w14:textId="77777777" w:rsidR="004D2F10" w:rsidRPr="00577C79" w:rsidRDefault="004D2F10" w:rsidP="004D2F10">
      <w:pPr>
        <w:pBdr>
          <w:top w:val="none" w:sz="0" w:space="0" w:color="auto"/>
          <w:left w:val="none" w:sz="0" w:space="0" w:color="auto"/>
          <w:bottom w:val="none" w:sz="0" w:space="0" w:color="auto"/>
          <w:right w:val="none" w:sz="0" w:space="0" w:color="auto"/>
          <w:between w:val="none" w:sz="0" w:space="0" w:color="auto"/>
        </w:pBdr>
        <w:tabs>
          <w:tab w:val="left" w:pos="322"/>
        </w:tabs>
        <w:autoSpaceDE w:val="0"/>
        <w:autoSpaceDN w:val="0"/>
        <w:adjustRightInd w:val="0"/>
        <w:spacing w:after="0" w:line="240" w:lineRule="auto"/>
        <w:jc w:val="center"/>
        <w:rPr>
          <w:rFonts w:ascii="Gill Sans MT" w:hAnsi="Gill Sans MT" w:cs="Garamond-Bold"/>
          <w:b/>
          <w:bCs/>
          <w:color w:val="auto"/>
          <w:sz w:val="40"/>
          <w:szCs w:val="40"/>
          <w:lang w:val="de-DE"/>
        </w:rPr>
      </w:pPr>
    </w:p>
    <w:p w14:paraId="16DA7D8A" w14:textId="77777777" w:rsidR="00AA724E" w:rsidRPr="00577C79" w:rsidRDefault="00AA724E" w:rsidP="00AA724E">
      <w:pPr>
        <w:pBdr>
          <w:top w:val="none" w:sz="0" w:space="0" w:color="auto"/>
          <w:left w:val="none" w:sz="0" w:space="0" w:color="auto"/>
          <w:bottom w:val="none" w:sz="0" w:space="0" w:color="auto"/>
          <w:right w:val="none" w:sz="0" w:space="0" w:color="auto"/>
          <w:between w:val="none" w:sz="0" w:space="0" w:color="auto"/>
        </w:pBdr>
        <w:tabs>
          <w:tab w:val="left" w:pos="322"/>
        </w:tabs>
        <w:autoSpaceDE w:val="0"/>
        <w:autoSpaceDN w:val="0"/>
        <w:adjustRightInd w:val="0"/>
        <w:spacing w:after="0" w:line="240" w:lineRule="auto"/>
        <w:rPr>
          <w:rFonts w:ascii="Gill Sans MT" w:hAnsi="Gill Sans MT" w:cs="Garamond-Bold"/>
          <w:b/>
          <w:bCs/>
          <w:color w:val="auto"/>
          <w:sz w:val="24"/>
          <w:szCs w:val="24"/>
          <w:lang w:val="de-DE"/>
        </w:rPr>
      </w:pPr>
    </w:p>
    <w:p w14:paraId="015BB0EC" w14:textId="7DF92CA7" w:rsidR="00442BF3" w:rsidRPr="00577C79" w:rsidRDefault="00AC1185" w:rsidP="007A1B9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284" w:hanging="284"/>
        <w:rPr>
          <w:rFonts w:ascii="Gill Sans MT" w:eastAsia="ArialUnicodeMS" w:hAnsi="Gill Sans MT" w:cs="ArialUnicodeMS"/>
          <w:b/>
          <w:color w:val="auto"/>
          <w:sz w:val="24"/>
          <w:szCs w:val="24"/>
          <w:lang w:val="de-DE"/>
        </w:rPr>
      </w:pPr>
      <w:r w:rsidRPr="00577C79">
        <w:rPr>
          <w:rFonts w:ascii="MS Gothic" w:eastAsia="MS Gothic" w:hAnsi="MS Gothic" w:cs="MS Gothic" w:hint="eastAsia"/>
          <w:b/>
          <w:color w:val="auto"/>
          <w:sz w:val="24"/>
          <w:szCs w:val="24"/>
          <w:lang w:val="de-DE"/>
        </w:rPr>
        <w:t>➢</w:t>
      </w:r>
      <w:r w:rsidRPr="00577C79">
        <w:rPr>
          <w:rFonts w:ascii="Gill Sans MT" w:eastAsia="ArialUnicodeMS" w:hAnsi="Gill Sans MT" w:cs="ArialUnicodeMS"/>
          <w:b/>
          <w:color w:val="auto"/>
          <w:sz w:val="24"/>
          <w:szCs w:val="24"/>
          <w:lang w:val="de-DE"/>
        </w:rPr>
        <w:t xml:space="preserve"> </w:t>
      </w:r>
      <w:r w:rsidR="006F0643">
        <w:rPr>
          <w:rFonts w:ascii="Gill Sans MT" w:eastAsia="ArialUnicodeMS" w:hAnsi="Gill Sans MT" w:cs="ArialUnicodeMS"/>
          <w:b/>
          <w:color w:val="auto"/>
          <w:sz w:val="24"/>
          <w:szCs w:val="24"/>
          <w:lang w:val="de-DE"/>
        </w:rPr>
        <w:t>E</w:t>
      </w:r>
      <w:r w:rsidR="006B02A8" w:rsidRPr="00577C79">
        <w:rPr>
          <w:rFonts w:ascii="Gill Sans MT" w:eastAsia="ArialUnicodeMS" w:hAnsi="Gill Sans MT" w:cs="ArialUnicodeMS"/>
          <w:b/>
          <w:color w:val="auto"/>
          <w:sz w:val="24"/>
          <w:szCs w:val="24"/>
          <w:lang w:val="de-DE"/>
        </w:rPr>
        <w:t xml:space="preserve">normer Nachholbedarf </w:t>
      </w:r>
      <w:r w:rsidR="001B36D3" w:rsidRPr="00577C79">
        <w:rPr>
          <w:rFonts w:ascii="Gill Sans MT" w:eastAsia="ArialUnicodeMS" w:hAnsi="Gill Sans MT" w:cs="ArialUnicodeMS"/>
          <w:b/>
          <w:color w:val="auto"/>
          <w:sz w:val="24"/>
          <w:szCs w:val="24"/>
          <w:lang w:val="de-DE"/>
        </w:rPr>
        <w:t>bei Digitalisierung und KI</w:t>
      </w:r>
      <w:r w:rsidR="006B02A8" w:rsidRPr="00577C79">
        <w:rPr>
          <w:rFonts w:ascii="Gill Sans MT" w:eastAsia="ArialUnicodeMS" w:hAnsi="Gill Sans MT" w:cs="ArialUnicodeMS"/>
          <w:b/>
          <w:color w:val="auto"/>
          <w:sz w:val="24"/>
          <w:szCs w:val="24"/>
          <w:lang w:val="de-DE"/>
        </w:rPr>
        <w:t xml:space="preserve"> in Deutschland</w:t>
      </w:r>
    </w:p>
    <w:p w14:paraId="6B5BD7BC" w14:textId="5B330198" w:rsidR="00363893" w:rsidRPr="00577C79" w:rsidRDefault="0054119D" w:rsidP="004130E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284" w:hanging="284"/>
        <w:rPr>
          <w:rFonts w:ascii="Gill Sans MT" w:hAnsi="Gill Sans MT" w:cs="Garamond-Bold"/>
          <w:b/>
          <w:bCs/>
          <w:color w:val="auto"/>
          <w:sz w:val="24"/>
          <w:szCs w:val="24"/>
          <w:lang w:val="de-DE"/>
        </w:rPr>
      </w:pPr>
      <w:r w:rsidRPr="00577C79">
        <w:rPr>
          <w:rFonts w:ascii="MS Gothic" w:eastAsia="MS Gothic" w:hAnsi="MS Gothic" w:cs="MS Gothic" w:hint="eastAsia"/>
          <w:b/>
          <w:color w:val="auto"/>
          <w:sz w:val="24"/>
          <w:szCs w:val="24"/>
          <w:lang w:val="de-DE"/>
        </w:rPr>
        <w:t>➢</w:t>
      </w:r>
      <w:r w:rsidRPr="00577C79">
        <w:rPr>
          <w:rFonts w:ascii="MS Gothic" w:eastAsia="MS Gothic" w:hAnsi="MS Gothic" w:cs="MS Gothic"/>
          <w:b/>
          <w:color w:val="auto"/>
          <w:sz w:val="24"/>
          <w:szCs w:val="24"/>
          <w:lang w:val="de-DE"/>
        </w:rPr>
        <w:tab/>
      </w:r>
      <w:r w:rsidR="00FD65E3" w:rsidRPr="00577C79">
        <w:rPr>
          <w:rFonts w:ascii="Gill Sans MT" w:hAnsi="Gill Sans MT" w:cs="Garamond-Bold"/>
          <w:b/>
          <w:bCs/>
          <w:color w:val="auto"/>
          <w:sz w:val="24"/>
          <w:szCs w:val="24"/>
          <w:lang w:val="de-DE"/>
        </w:rPr>
        <w:t>B</w:t>
      </w:r>
      <w:r w:rsidR="00363893" w:rsidRPr="00577C79">
        <w:rPr>
          <w:rFonts w:ascii="Gill Sans MT" w:hAnsi="Gill Sans MT" w:cs="Garamond-Bold"/>
          <w:b/>
          <w:bCs/>
          <w:color w:val="auto"/>
          <w:sz w:val="24"/>
          <w:szCs w:val="24"/>
          <w:lang w:val="de-DE"/>
        </w:rPr>
        <w:t>evölkerung</w:t>
      </w:r>
      <w:r w:rsidR="00FD65E3" w:rsidRPr="00577C79">
        <w:rPr>
          <w:rFonts w:ascii="Gill Sans MT" w:hAnsi="Gill Sans MT" w:cs="Garamond-Bold"/>
          <w:b/>
          <w:bCs/>
          <w:color w:val="auto"/>
          <w:sz w:val="24"/>
          <w:szCs w:val="24"/>
          <w:lang w:val="de-DE"/>
        </w:rPr>
        <w:t xml:space="preserve"> überzeugt</w:t>
      </w:r>
      <w:r w:rsidR="00363893" w:rsidRPr="00577C79">
        <w:rPr>
          <w:rFonts w:ascii="Gill Sans MT" w:hAnsi="Gill Sans MT" w:cs="Garamond-Bold"/>
          <w:b/>
          <w:bCs/>
          <w:color w:val="auto"/>
          <w:sz w:val="24"/>
          <w:szCs w:val="24"/>
          <w:lang w:val="de-DE"/>
        </w:rPr>
        <w:t xml:space="preserve">: </w:t>
      </w:r>
      <w:r w:rsidR="009E0C13" w:rsidRPr="00577C79">
        <w:rPr>
          <w:rFonts w:ascii="Gill Sans MT" w:hAnsi="Gill Sans MT" w:cs="Garamond-Bold"/>
          <w:b/>
          <w:bCs/>
          <w:color w:val="auto"/>
          <w:sz w:val="24"/>
          <w:szCs w:val="24"/>
          <w:lang w:val="de-DE"/>
        </w:rPr>
        <w:t>Fehlende Strategie der Bundesregierung und unklare Zuständigkeiten Hauptursachen</w:t>
      </w:r>
      <w:r w:rsidR="006B02A8" w:rsidRPr="00577C79">
        <w:rPr>
          <w:rFonts w:ascii="Gill Sans MT" w:hAnsi="Gill Sans MT" w:cs="Garamond-Bold"/>
          <w:b/>
          <w:bCs/>
          <w:color w:val="auto"/>
          <w:sz w:val="24"/>
          <w:szCs w:val="24"/>
          <w:lang w:val="de-DE"/>
        </w:rPr>
        <w:t xml:space="preserve"> für Rückstand</w:t>
      </w:r>
      <w:r w:rsidR="00363893" w:rsidRPr="00577C79">
        <w:rPr>
          <w:rFonts w:ascii="Gill Sans MT" w:hAnsi="Gill Sans MT" w:cs="Garamond-Bold"/>
          <w:b/>
          <w:bCs/>
          <w:color w:val="auto"/>
          <w:sz w:val="24"/>
          <w:szCs w:val="24"/>
          <w:lang w:val="de-DE"/>
        </w:rPr>
        <w:t>.</w:t>
      </w:r>
    </w:p>
    <w:p w14:paraId="4A74C218" w14:textId="11FF54A5" w:rsidR="00A8382C" w:rsidRPr="00577C79" w:rsidRDefault="003800B7" w:rsidP="003800B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ind w:left="284" w:hanging="284"/>
        <w:rPr>
          <w:rFonts w:ascii="Gill Sans MT" w:hAnsi="Gill Sans MT" w:cs="Garamond-Bold"/>
          <w:b/>
          <w:bCs/>
          <w:color w:val="auto"/>
          <w:sz w:val="24"/>
          <w:szCs w:val="24"/>
          <w:lang w:val="de-DE"/>
        </w:rPr>
      </w:pPr>
      <w:r w:rsidRPr="00577C79">
        <w:rPr>
          <w:rFonts w:ascii="MS Gothic" w:eastAsia="MS Gothic" w:hAnsi="MS Gothic" w:cs="MS Gothic" w:hint="eastAsia"/>
          <w:b/>
          <w:bCs/>
          <w:color w:val="auto"/>
          <w:sz w:val="24"/>
          <w:szCs w:val="24"/>
          <w:lang w:val="de-DE"/>
        </w:rPr>
        <w:t>➢</w:t>
      </w:r>
      <w:r w:rsidRPr="00577C79">
        <w:rPr>
          <w:rFonts w:ascii="Gill Sans MT" w:hAnsi="Gill Sans MT" w:cs="Garamond-Bold"/>
          <w:b/>
          <w:bCs/>
          <w:color w:val="auto"/>
          <w:sz w:val="24"/>
          <w:szCs w:val="24"/>
          <w:lang w:val="de-DE"/>
        </w:rPr>
        <w:tab/>
        <w:t>Knapp die Hälfte der Bevölkerung macht dafür auch die deutschen Datenschutzbestimmungen verantwortlich: Diese werden i</w:t>
      </w:r>
      <w:r w:rsidR="009E0C13" w:rsidRPr="00577C79">
        <w:rPr>
          <w:rFonts w:ascii="Gill Sans MT" w:hAnsi="Gill Sans MT" w:cs="Garamond-Bold"/>
          <w:b/>
          <w:bCs/>
          <w:color w:val="auto"/>
          <w:sz w:val="24"/>
          <w:szCs w:val="24"/>
          <w:lang w:val="de-DE"/>
        </w:rPr>
        <w:t>n vielen Bereichen als übertrieben eingeschätzt</w:t>
      </w:r>
      <w:r w:rsidR="00AF16C9" w:rsidRPr="00577C79">
        <w:rPr>
          <w:rFonts w:ascii="Gill Sans MT" w:hAnsi="Gill Sans MT" w:cs="Garamond-Bold"/>
          <w:b/>
          <w:bCs/>
          <w:color w:val="auto"/>
          <w:sz w:val="24"/>
          <w:szCs w:val="24"/>
          <w:lang w:val="de-DE"/>
        </w:rPr>
        <w:t>.</w:t>
      </w:r>
      <w:r w:rsidR="004A5C57" w:rsidRPr="00577C79">
        <w:rPr>
          <w:rFonts w:ascii="Gill Sans MT" w:hAnsi="Gill Sans MT" w:cs="Garamond-Bold"/>
          <w:b/>
          <w:bCs/>
          <w:color w:val="auto"/>
          <w:sz w:val="24"/>
          <w:szCs w:val="24"/>
          <w:lang w:val="de-DE"/>
        </w:rPr>
        <w:t xml:space="preserve"> </w:t>
      </w:r>
    </w:p>
    <w:p w14:paraId="515B78FE" w14:textId="7DE3462A" w:rsidR="00366D5B" w:rsidRPr="00577C79" w:rsidRDefault="001E7EC8" w:rsidP="00366D5B">
      <w:pPr>
        <w:pBdr>
          <w:top w:val="none" w:sz="0" w:space="0" w:color="auto"/>
          <w:left w:val="none" w:sz="0" w:space="0" w:color="auto"/>
          <w:bottom w:val="none" w:sz="0" w:space="0" w:color="auto"/>
          <w:right w:val="none" w:sz="0" w:space="0" w:color="auto"/>
          <w:between w:val="none" w:sz="0" w:space="0" w:color="auto"/>
        </w:pBdr>
        <w:tabs>
          <w:tab w:val="left" w:pos="284"/>
        </w:tabs>
        <w:autoSpaceDE w:val="0"/>
        <w:autoSpaceDN w:val="0"/>
        <w:adjustRightInd w:val="0"/>
        <w:spacing w:after="0" w:line="240" w:lineRule="auto"/>
        <w:ind w:left="284" w:hanging="284"/>
        <w:rPr>
          <w:rFonts w:ascii="Gill Sans MT" w:hAnsi="Gill Sans MT" w:cs="Garamond-Bold"/>
          <w:b/>
          <w:bCs/>
          <w:color w:val="auto"/>
          <w:sz w:val="24"/>
          <w:szCs w:val="24"/>
          <w:lang w:val="de-DE"/>
        </w:rPr>
      </w:pPr>
      <w:r w:rsidRPr="00577C79">
        <w:rPr>
          <w:rFonts w:ascii="MS Gothic" w:eastAsia="MS Gothic" w:hAnsi="MS Gothic" w:cs="MS Gothic" w:hint="eastAsia"/>
          <w:b/>
          <w:color w:val="auto"/>
          <w:sz w:val="24"/>
          <w:szCs w:val="24"/>
          <w:lang w:val="de-DE"/>
        </w:rPr>
        <w:t>➢</w:t>
      </w:r>
      <w:r w:rsidRPr="00577C79">
        <w:rPr>
          <w:rFonts w:ascii="MS Gothic" w:eastAsia="MS Gothic" w:hAnsi="MS Gothic" w:cs="MS Gothic"/>
          <w:b/>
          <w:color w:val="auto"/>
          <w:sz w:val="24"/>
          <w:szCs w:val="24"/>
          <w:lang w:val="de-DE"/>
        </w:rPr>
        <w:tab/>
      </w:r>
      <w:r w:rsidR="00A8382C" w:rsidRPr="00577C79">
        <w:rPr>
          <w:rFonts w:ascii="Gill Sans MT" w:hAnsi="Gill Sans MT" w:cs="Garamond-Bold"/>
          <w:b/>
          <w:bCs/>
          <w:color w:val="auto"/>
          <w:sz w:val="24"/>
          <w:szCs w:val="24"/>
          <w:lang w:val="de-DE"/>
        </w:rPr>
        <w:t xml:space="preserve">Die </w:t>
      </w:r>
      <w:r w:rsidR="00281995" w:rsidRPr="00577C79">
        <w:rPr>
          <w:rFonts w:ascii="Gill Sans MT" w:hAnsi="Gill Sans MT" w:cs="Garamond-Bold"/>
          <w:b/>
          <w:bCs/>
          <w:color w:val="auto"/>
          <w:sz w:val="24"/>
          <w:szCs w:val="24"/>
          <w:lang w:val="de-DE"/>
        </w:rPr>
        <w:t>Ampel</w:t>
      </w:r>
      <w:r w:rsidR="00AF16C9" w:rsidRPr="00577C79">
        <w:rPr>
          <w:rFonts w:ascii="Gill Sans MT" w:hAnsi="Gill Sans MT" w:cs="Garamond-Bold"/>
          <w:b/>
          <w:bCs/>
          <w:color w:val="auto"/>
          <w:sz w:val="24"/>
          <w:szCs w:val="24"/>
          <w:lang w:val="de-DE"/>
        </w:rPr>
        <w:t>-</w:t>
      </w:r>
      <w:r w:rsidR="00281995" w:rsidRPr="00577C79">
        <w:rPr>
          <w:rFonts w:ascii="Gill Sans MT" w:hAnsi="Gill Sans MT" w:cs="Garamond-Bold"/>
          <w:b/>
          <w:bCs/>
          <w:color w:val="auto"/>
          <w:sz w:val="24"/>
          <w:szCs w:val="24"/>
          <w:lang w:val="de-DE"/>
        </w:rPr>
        <w:t xml:space="preserve">Koalition muss </w:t>
      </w:r>
      <w:r w:rsidR="00577C79" w:rsidRPr="00577C79">
        <w:rPr>
          <w:rFonts w:ascii="Gill Sans MT" w:hAnsi="Gill Sans MT" w:cs="Garamond-Bold"/>
          <w:b/>
          <w:bCs/>
          <w:color w:val="auto"/>
          <w:sz w:val="24"/>
          <w:szCs w:val="24"/>
          <w:lang w:val="de-DE"/>
        </w:rPr>
        <w:t xml:space="preserve">Greentech, KI und </w:t>
      </w:r>
      <w:r w:rsidR="005573DD" w:rsidRPr="00577C79">
        <w:rPr>
          <w:rFonts w:ascii="Gill Sans MT" w:hAnsi="Gill Sans MT" w:cs="Garamond-Bold"/>
          <w:b/>
          <w:bCs/>
          <w:color w:val="auto"/>
          <w:sz w:val="24"/>
          <w:szCs w:val="24"/>
          <w:lang w:val="de-DE"/>
        </w:rPr>
        <w:t>die digitale Verwaltung</w:t>
      </w:r>
      <w:r w:rsidR="00577C79" w:rsidRPr="00577C79">
        <w:rPr>
          <w:rFonts w:ascii="Gill Sans MT" w:hAnsi="Gill Sans MT" w:cs="Garamond-Bold"/>
          <w:b/>
          <w:bCs/>
          <w:color w:val="auto"/>
          <w:sz w:val="24"/>
          <w:szCs w:val="24"/>
          <w:lang w:val="de-DE"/>
        </w:rPr>
        <w:t xml:space="preserve"> priorisieren und Unternehmen durch Deregulierung entlasten, auch beim Datenschutz</w:t>
      </w:r>
      <w:r w:rsidR="00281995" w:rsidRPr="00577C79">
        <w:rPr>
          <w:rFonts w:ascii="Gill Sans MT" w:hAnsi="Gill Sans MT" w:cs="Garamond-Bold"/>
          <w:b/>
          <w:bCs/>
          <w:color w:val="auto"/>
          <w:sz w:val="24"/>
          <w:szCs w:val="24"/>
          <w:lang w:val="de-DE"/>
        </w:rPr>
        <w:t>.</w:t>
      </w:r>
    </w:p>
    <w:p w14:paraId="74C1D63C" w14:textId="77777777" w:rsidR="00AC1185" w:rsidRPr="00577C79" w:rsidRDefault="00AC1185" w:rsidP="00AC118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Gill Sans MT" w:hAnsi="Gill Sans MT" w:cs="Garamond-Bold"/>
          <w:b/>
          <w:bCs/>
          <w:color w:val="auto"/>
          <w:sz w:val="24"/>
          <w:szCs w:val="24"/>
          <w:lang w:val="de-DE"/>
        </w:rPr>
      </w:pPr>
    </w:p>
    <w:p w14:paraId="4B44B70E" w14:textId="524033BE" w:rsidR="00AC1185" w:rsidRPr="00577C79" w:rsidRDefault="00FC02E4" w:rsidP="002B1E1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360" w:lineRule="auto"/>
        <w:jc w:val="both"/>
        <w:rPr>
          <w:rFonts w:ascii="Gill Sans MT" w:hAnsi="Gill Sans MT" w:cs="Garamond-Bold"/>
          <w:b/>
          <w:bCs/>
          <w:color w:val="auto"/>
          <w:lang w:val="de-DE"/>
        </w:rPr>
      </w:pPr>
      <w:r>
        <w:rPr>
          <w:rFonts w:ascii="Gill Sans MT" w:hAnsi="Gill Sans MT" w:cs="Garamond-Bold"/>
          <w:b/>
          <w:bCs/>
          <w:color w:val="auto"/>
          <w:lang w:val="de-DE"/>
        </w:rPr>
        <w:t xml:space="preserve">Deutschland kommt weiterhin bei der Digitalisierung viel zu langsam voran und die Hoffnungen auf Besserung sind begrenzt: Weder Wirtschaft und Politik noch die Bevölkerung rechnen in den nächsten Jahren mit größeren Fortschritten. Dabei ist die Lage im Bereich digitaler Zukunftstechnologien prekär: 95 Prozent der Führungskräfte </w:t>
      </w:r>
      <w:r w:rsidR="003D619A" w:rsidRPr="00577C79">
        <w:rPr>
          <w:rFonts w:ascii="Gill Sans MT" w:hAnsi="Gill Sans MT" w:cs="Garamond-Bold"/>
          <w:b/>
          <w:bCs/>
          <w:color w:val="auto"/>
          <w:lang w:val="de-DE"/>
        </w:rPr>
        <w:t>sehen Deutschland bei der Digitalisierung</w:t>
      </w:r>
      <w:r w:rsidR="00BB0863" w:rsidRPr="00577C79">
        <w:rPr>
          <w:rFonts w:ascii="Gill Sans MT" w:hAnsi="Gill Sans MT" w:cs="Garamond-Bold"/>
          <w:b/>
          <w:bCs/>
          <w:color w:val="auto"/>
          <w:lang w:val="de-DE"/>
        </w:rPr>
        <w:t xml:space="preserve"> </w:t>
      </w:r>
      <w:r w:rsidR="003D619A" w:rsidRPr="00577C79">
        <w:rPr>
          <w:rFonts w:ascii="Gill Sans MT" w:hAnsi="Gill Sans MT" w:cs="Garamond-Bold"/>
          <w:b/>
          <w:bCs/>
          <w:color w:val="auto"/>
          <w:lang w:val="de-DE"/>
        </w:rPr>
        <w:t>im Rückstand</w:t>
      </w:r>
      <w:r w:rsidR="008664A9" w:rsidRPr="00577C79">
        <w:rPr>
          <w:rFonts w:ascii="Gill Sans MT" w:hAnsi="Gill Sans MT" w:cs="Garamond-Bold"/>
          <w:b/>
          <w:bCs/>
          <w:color w:val="auto"/>
          <w:lang w:val="de-DE"/>
        </w:rPr>
        <w:t xml:space="preserve">. </w:t>
      </w:r>
      <w:r w:rsidR="00AC1185" w:rsidRPr="00577C79">
        <w:rPr>
          <w:rFonts w:ascii="Gill Sans MT" w:hAnsi="Gill Sans MT" w:cs="Garamond-Bold"/>
          <w:b/>
          <w:bCs/>
          <w:color w:val="auto"/>
          <w:lang w:val="de-DE"/>
        </w:rPr>
        <w:t xml:space="preserve">Das ist </w:t>
      </w:r>
      <w:r w:rsidR="00EA237A" w:rsidRPr="00577C79">
        <w:rPr>
          <w:rFonts w:ascii="Gill Sans MT" w:hAnsi="Gill Sans MT" w:cs="Garamond-Bold"/>
          <w:b/>
          <w:bCs/>
          <w:color w:val="auto"/>
          <w:lang w:val="de-DE"/>
        </w:rPr>
        <w:t>ein</w:t>
      </w:r>
      <w:r w:rsidR="00AC1185" w:rsidRPr="00577C79">
        <w:rPr>
          <w:rFonts w:ascii="Gill Sans MT" w:hAnsi="Gill Sans MT" w:cs="Garamond-Bold"/>
          <w:b/>
          <w:bCs/>
          <w:color w:val="auto"/>
          <w:lang w:val="de-DE"/>
        </w:rPr>
        <w:t xml:space="preserve"> Ergebnis des </w:t>
      </w:r>
      <w:r w:rsidR="00922C03" w:rsidRPr="00577C79">
        <w:rPr>
          <w:rFonts w:ascii="Gill Sans MT" w:hAnsi="Gill Sans MT" w:cs="Garamond-Bold"/>
          <w:b/>
          <w:bCs/>
          <w:color w:val="auto"/>
          <w:lang w:val="de-DE"/>
        </w:rPr>
        <w:t>Digitalreports 202</w:t>
      </w:r>
      <w:r w:rsidR="0047116E" w:rsidRPr="00577C79">
        <w:rPr>
          <w:rFonts w:ascii="Gill Sans MT" w:hAnsi="Gill Sans MT" w:cs="Garamond-Bold"/>
          <w:b/>
          <w:bCs/>
          <w:color w:val="auto"/>
          <w:lang w:val="de-DE"/>
        </w:rPr>
        <w:t>4</w:t>
      </w:r>
      <w:r w:rsidR="00F702A2" w:rsidRPr="00577C79">
        <w:rPr>
          <w:rFonts w:ascii="Gill Sans MT" w:hAnsi="Gill Sans MT" w:cs="Garamond-Bold"/>
          <w:b/>
          <w:bCs/>
          <w:color w:val="auto"/>
          <w:lang w:val="de-DE"/>
        </w:rPr>
        <w:t xml:space="preserve"> </w:t>
      </w:r>
      <w:r w:rsidR="00723A16" w:rsidRPr="00577C79">
        <w:rPr>
          <w:rFonts w:ascii="Gill Sans MT" w:hAnsi="Gill Sans MT" w:cs="Garamond-Bold"/>
          <w:b/>
          <w:bCs/>
          <w:color w:val="auto"/>
          <w:lang w:val="de-DE"/>
        </w:rPr>
        <w:t xml:space="preserve">des European Center for Digital Competitiveness der ESCP </w:t>
      </w:r>
      <w:r w:rsidR="00275866" w:rsidRPr="00577C79">
        <w:rPr>
          <w:rFonts w:ascii="Gill Sans MT" w:hAnsi="Gill Sans MT" w:cs="Garamond-Bold"/>
          <w:b/>
          <w:bCs/>
          <w:color w:val="auto"/>
          <w:lang w:val="de-DE"/>
        </w:rPr>
        <w:t>Business Sc</w:t>
      </w:r>
      <w:r w:rsidR="00A947D7" w:rsidRPr="00577C79">
        <w:rPr>
          <w:rFonts w:ascii="Gill Sans MT" w:hAnsi="Gill Sans MT" w:cs="Garamond-Bold"/>
          <w:b/>
          <w:bCs/>
          <w:color w:val="auto"/>
          <w:lang w:val="de-DE"/>
        </w:rPr>
        <w:t>hool</w:t>
      </w:r>
      <w:r w:rsidR="00723A16" w:rsidRPr="00577C79">
        <w:rPr>
          <w:rFonts w:ascii="Gill Sans MT" w:hAnsi="Gill Sans MT" w:cs="Garamond-Bold"/>
          <w:b/>
          <w:bCs/>
          <w:color w:val="auto"/>
          <w:lang w:val="de-DE"/>
        </w:rPr>
        <w:t xml:space="preserve"> </w:t>
      </w:r>
      <w:r w:rsidR="00AC1185" w:rsidRPr="00577C79">
        <w:rPr>
          <w:rFonts w:ascii="Gill Sans MT" w:hAnsi="Gill Sans MT" w:cs="Garamond-Bold"/>
          <w:b/>
          <w:bCs/>
          <w:color w:val="auto"/>
          <w:lang w:val="de-DE"/>
        </w:rPr>
        <w:t xml:space="preserve">und des Instituts für Demoskopie Allensbach. Der Digitalreport </w:t>
      </w:r>
      <w:r w:rsidR="00F702A2" w:rsidRPr="00577C79">
        <w:rPr>
          <w:rFonts w:ascii="Gill Sans MT" w:hAnsi="Gill Sans MT" w:cs="Garamond-Bold"/>
          <w:b/>
          <w:bCs/>
          <w:color w:val="auto"/>
          <w:lang w:val="de-DE"/>
        </w:rPr>
        <w:t xml:space="preserve">basiert auf einer aktuellen repräsentativen Bevölkerungsumfrage sowie </w:t>
      </w:r>
      <w:r w:rsidR="00AF16C9" w:rsidRPr="00577C79">
        <w:rPr>
          <w:rFonts w:ascii="Gill Sans MT" w:hAnsi="Gill Sans MT" w:cs="Garamond-Bold"/>
          <w:b/>
          <w:bCs/>
          <w:color w:val="auto"/>
          <w:lang w:val="de-DE"/>
        </w:rPr>
        <w:t xml:space="preserve">auf </w:t>
      </w:r>
      <w:r w:rsidR="00F702A2" w:rsidRPr="00577C79">
        <w:rPr>
          <w:rFonts w:ascii="Gill Sans MT" w:hAnsi="Gill Sans MT" w:cs="Garamond-Bold"/>
          <w:b/>
          <w:bCs/>
          <w:color w:val="auto"/>
          <w:lang w:val="de-DE"/>
        </w:rPr>
        <w:t xml:space="preserve">Ergebnissen </w:t>
      </w:r>
      <w:r w:rsidR="009778F0" w:rsidRPr="00577C79">
        <w:rPr>
          <w:rFonts w:ascii="Gill Sans MT" w:hAnsi="Gill Sans MT" w:cs="Garamond-Bold"/>
          <w:b/>
          <w:bCs/>
          <w:color w:val="auto"/>
          <w:lang w:val="de-DE"/>
        </w:rPr>
        <w:t>einer Umfrage von rund 500 Top-Führungskräften aus Wirtschaft und Politik</w:t>
      </w:r>
      <w:r w:rsidR="00AF16C9" w:rsidRPr="00577C79">
        <w:rPr>
          <w:rFonts w:ascii="Gill Sans MT" w:hAnsi="Gill Sans MT" w:cs="Garamond-Bold"/>
          <w:b/>
          <w:bCs/>
          <w:color w:val="auto"/>
          <w:lang w:val="de-DE"/>
        </w:rPr>
        <w:t>;</w:t>
      </w:r>
      <w:r w:rsidR="00F702A2" w:rsidRPr="00577C79">
        <w:rPr>
          <w:rFonts w:ascii="Gill Sans MT" w:hAnsi="Gill Sans MT" w:cs="Garamond-Bold"/>
          <w:b/>
          <w:bCs/>
          <w:color w:val="auto"/>
          <w:lang w:val="de-DE"/>
        </w:rPr>
        <w:t xml:space="preserve"> </w:t>
      </w:r>
      <w:r w:rsidR="00922C03" w:rsidRPr="00577C79">
        <w:rPr>
          <w:rFonts w:ascii="Gill Sans MT" w:hAnsi="Gill Sans MT" w:cs="Garamond-Bold"/>
          <w:b/>
          <w:bCs/>
          <w:color w:val="auto"/>
          <w:lang w:val="de-DE"/>
        </w:rPr>
        <w:t>der</w:t>
      </w:r>
      <w:r w:rsidR="00AF16C9" w:rsidRPr="00577C79">
        <w:rPr>
          <w:rFonts w:ascii="Gill Sans MT" w:hAnsi="Gill Sans MT" w:cs="Garamond-Bold"/>
          <w:b/>
          <w:bCs/>
          <w:color w:val="auto"/>
          <w:lang w:val="de-DE"/>
        </w:rPr>
        <w:t xml:space="preserve"> Digitalreport erscheint</w:t>
      </w:r>
      <w:r w:rsidR="00922C03" w:rsidRPr="00577C79">
        <w:rPr>
          <w:rFonts w:ascii="Gill Sans MT" w:hAnsi="Gill Sans MT" w:cs="Garamond-Bold"/>
          <w:b/>
          <w:bCs/>
          <w:color w:val="auto"/>
          <w:lang w:val="de-DE"/>
        </w:rPr>
        <w:t xml:space="preserve"> </w:t>
      </w:r>
      <w:r w:rsidR="00AF16C9" w:rsidRPr="00577C79">
        <w:rPr>
          <w:rFonts w:ascii="Gill Sans MT" w:hAnsi="Gill Sans MT" w:cs="Garamond-Bold"/>
          <w:b/>
          <w:bCs/>
          <w:color w:val="auto"/>
          <w:lang w:val="de-DE"/>
        </w:rPr>
        <w:t>202</w:t>
      </w:r>
      <w:r w:rsidR="0047116E" w:rsidRPr="00577C79">
        <w:rPr>
          <w:rFonts w:ascii="Gill Sans MT" w:hAnsi="Gill Sans MT" w:cs="Garamond-Bold"/>
          <w:b/>
          <w:bCs/>
          <w:color w:val="auto"/>
          <w:lang w:val="de-DE"/>
        </w:rPr>
        <w:t>4</w:t>
      </w:r>
      <w:r w:rsidR="00922C03" w:rsidRPr="00577C79">
        <w:rPr>
          <w:rFonts w:ascii="Gill Sans MT" w:hAnsi="Gill Sans MT" w:cs="Garamond-Bold"/>
          <w:b/>
          <w:bCs/>
          <w:color w:val="auto"/>
          <w:lang w:val="de-DE"/>
        </w:rPr>
        <w:t xml:space="preserve"> zum </w:t>
      </w:r>
      <w:r w:rsidR="0047116E" w:rsidRPr="00577C79">
        <w:rPr>
          <w:rFonts w:ascii="Gill Sans MT" w:hAnsi="Gill Sans MT" w:cs="Garamond-Bold"/>
          <w:b/>
          <w:bCs/>
          <w:color w:val="auto"/>
          <w:lang w:val="de-DE"/>
        </w:rPr>
        <w:t>fünften</w:t>
      </w:r>
      <w:r w:rsidR="00922C03" w:rsidRPr="00577C79">
        <w:rPr>
          <w:rFonts w:ascii="Gill Sans MT" w:hAnsi="Gill Sans MT" w:cs="Garamond-Bold"/>
          <w:b/>
          <w:bCs/>
          <w:color w:val="auto"/>
          <w:lang w:val="de-DE"/>
        </w:rPr>
        <w:t xml:space="preserve"> Mal.</w:t>
      </w:r>
    </w:p>
    <w:p w14:paraId="7A0088CC" w14:textId="7C9B1C94" w:rsidR="00FC02E4" w:rsidRDefault="002A194F" w:rsidP="001855A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Gill Sans MT" w:eastAsia="Gill Sans" w:hAnsi="Gill Sans MT" w:cs="Gill Sans"/>
          <w:color w:val="auto"/>
          <w:lang w:val="de-DE"/>
        </w:rPr>
      </w:pPr>
      <w:r w:rsidRPr="00577C79">
        <w:rPr>
          <w:rFonts w:ascii="Gill Sans MT" w:eastAsia="Gill Sans" w:hAnsi="Gill Sans MT" w:cs="Gill Sans"/>
          <w:color w:val="auto"/>
          <w:lang w:val="de-DE"/>
        </w:rPr>
        <w:br/>
      </w:r>
      <w:r w:rsidR="001855A1" w:rsidRPr="00577C79">
        <w:rPr>
          <w:rFonts w:ascii="Gill Sans MT" w:eastAsia="Gill Sans" w:hAnsi="Gill Sans MT" w:cs="Gill Sans"/>
          <w:color w:val="auto"/>
          <w:lang w:val="de-DE"/>
        </w:rPr>
        <w:t xml:space="preserve">Die überwältigende Mehrheit </w:t>
      </w:r>
      <w:r w:rsidR="00971B0A" w:rsidRPr="00577C79">
        <w:rPr>
          <w:rFonts w:ascii="Gill Sans MT" w:eastAsia="Gill Sans" w:hAnsi="Gill Sans MT" w:cs="Gill Sans"/>
          <w:color w:val="auto"/>
          <w:lang w:val="de-DE"/>
        </w:rPr>
        <w:t>der Bevölkerung</w:t>
      </w:r>
      <w:r w:rsidR="00FC02E4">
        <w:rPr>
          <w:rFonts w:ascii="Gill Sans MT" w:eastAsia="Gill Sans" w:hAnsi="Gill Sans MT" w:cs="Gill Sans"/>
          <w:color w:val="auto"/>
          <w:lang w:val="de-DE"/>
        </w:rPr>
        <w:t xml:space="preserve"> hält es für zukunftsentscheidend, dass es bei der Digitalisierung rasche Fortschritte gibt</w:t>
      </w:r>
      <w:r w:rsidR="00B84A7E">
        <w:rPr>
          <w:rFonts w:ascii="Gill Sans MT" w:eastAsia="Gill Sans" w:hAnsi="Gill Sans MT" w:cs="Gill Sans"/>
          <w:color w:val="auto"/>
          <w:lang w:val="de-DE"/>
        </w:rPr>
        <w:t xml:space="preserve"> (Schaubild 1)</w:t>
      </w:r>
      <w:r w:rsidR="00FC02E4">
        <w:rPr>
          <w:rFonts w:ascii="Gill Sans MT" w:eastAsia="Gill Sans" w:hAnsi="Gill Sans MT" w:cs="Gill Sans"/>
          <w:color w:val="auto"/>
          <w:lang w:val="de-DE"/>
        </w:rPr>
        <w:t>; 74 Prozent sind auch überzeugt, dass die künftige Entwicklung des Wohlstands von dem Tempo der Digitalisierung abhängt</w:t>
      </w:r>
      <w:r w:rsidR="00B84A7E">
        <w:rPr>
          <w:rFonts w:ascii="Gill Sans MT" w:eastAsia="Gill Sans" w:hAnsi="Gill Sans MT" w:cs="Gill Sans"/>
          <w:color w:val="auto"/>
          <w:lang w:val="de-DE"/>
        </w:rPr>
        <w:t xml:space="preserve"> (Schaubild 2)</w:t>
      </w:r>
      <w:r w:rsidR="00FC02E4">
        <w:rPr>
          <w:rFonts w:ascii="Gill Sans MT" w:eastAsia="Gill Sans" w:hAnsi="Gill Sans MT" w:cs="Gill Sans"/>
          <w:color w:val="auto"/>
          <w:lang w:val="de-DE"/>
        </w:rPr>
        <w:t>. Lediglich 23 Prozent der Bevölkerung erwarten jedoch, dass es in den nächsten Jahren auf diesem Gebiet größere Fortschritte gibt, die Mehrheit rechnet höchstens mit langsamen und begrenzten Fortschritten</w:t>
      </w:r>
      <w:r w:rsidR="00B84A7E">
        <w:rPr>
          <w:rFonts w:ascii="Gill Sans MT" w:eastAsia="Gill Sans" w:hAnsi="Gill Sans MT" w:cs="Gill Sans"/>
          <w:color w:val="auto"/>
          <w:lang w:val="de-DE"/>
        </w:rPr>
        <w:t xml:space="preserve"> (Schaubild 3)</w:t>
      </w:r>
      <w:r w:rsidR="00FC02E4">
        <w:rPr>
          <w:rFonts w:ascii="Gill Sans MT" w:eastAsia="Gill Sans" w:hAnsi="Gill Sans MT" w:cs="Gill Sans"/>
          <w:color w:val="auto"/>
          <w:lang w:val="de-DE"/>
        </w:rPr>
        <w:t>.</w:t>
      </w:r>
    </w:p>
    <w:p w14:paraId="18D5FBF4" w14:textId="77777777" w:rsidR="00FC02E4" w:rsidRDefault="00FC02E4" w:rsidP="001855A1">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Gill Sans MT" w:eastAsia="Gill Sans" w:hAnsi="Gill Sans MT" w:cs="Gill Sans"/>
          <w:color w:val="auto"/>
          <w:lang w:val="de-DE"/>
        </w:rPr>
      </w:pPr>
    </w:p>
    <w:p w14:paraId="661FABBD" w14:textId="1AABED49" w:rsidR="00E158BA" w:rsidRDefault="00FC02E4" w:rsidP="00B84A7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Gill Sans MT" w:eastAsia="Gill Sans" w:hAnsi="Gill Sans MT" w:cs="Gill Sans"/>
          <w:b/>
          <w:color w:val="auto"/>
          <w:lang w:val="de-DE"/>
        </w:rPr>
      </w:pPr>
      <w:r>
        <w:rPr>
          <w:rFonts w:ascii="Gill Sans MT" w:eastAsia="Gill Sans" w:hAnsi="Gill Sans MT" w:cs="Gill Sans"/>
          <w:color w:val="auto"/>
          <w:lang w:val="de-DE"/>
        </w:rPr>
        <w:t xml:space="preserve">Ähnlich kritisch urteilen </w:t>
      </w:r>
      <w:r w:rsidR="00B84A7E">
        <w:rPr>
          <w:rFonts w:ascii="Gill Sans MT" w:eastAsia="Gill Sans" w:hAnsi="Gill Sans MT" w:cs="Gill Sans"/>
          <w:color w:val="auto"/>
          <w:lang w:val="de-DE"/>
        </w:rPr>
        <w:t>die befragten Repräsentanten aus Wirtschaft und Politik. Von ihnen sehen nicht nur 95 Prozent einen Rückstand bei der Digitalisierung</w:t>
      </w:r>
      <w:r w:rsidR="00E67999">
        <w:rPr>
          <w:rFonts w:ascii="Gill Sans MT" w:eastAsia="Gill Sans" w:hAnsi="Gill Sans MT" w:cs="Gill Sans"/>
          <w:color w:val="auto"/>
          <w:lang w:val="de-DE"/>
        </w:rPr>
        <w:t xml:space="preserve"> (Schaubild 4)</w:t>
      </w:r>
      <w:r w:rsidR="00B84A7E">
        <w:rPr>
          <w:rFonts w:ascii="Gill Sans MT" w:eastAsia="Gill Sans" w:hAnsi="Gill Sans MT" w:cs="Gill Sans"/>
          <w:color w:val="auto"/>
          <w:lang w:val="de-DE"/>
        </w:rPr>
        <w:t>, sondern die große Mehrheit auch bei KI. 74 Prozent sehen hier nicht nur Deutschland, sondern Europa insgesamt im Rückstand</w:t>
      </w:r>
      <w:r w:rsidR="005D44E3">
        <w:rPr>
          <w:rFonts w:ascii="Gill Sans MT" w:eastAsia="Gill Sans" w:hAnsi="Gill Sans MT" w:cs="Gill Sans"/>
          <w:color w:val="auto"/>
          <w:lang w:val="de-DE"/>
        </w:rPr>
        <w:t xml:space="preserve"> (Schaubild </w:t>
      </w:r>
      <w:r w:rsidR="00E67999">
        <w:rPr>
          <w:rFonts w:ascii="Gill Sans MT" w:eastAsia="Gill Sans" w:hAnsi="Gill Sans MT" w:cs="Gill Sans"/>
          <w:color w:val="auto"/>
          <w:lang w:val="de-DE"/>
        </w:rPr>
        <w:t>5</w:t>
      </w:r>
      <w:r w:rsidR="005D44E3">
        <w:rPr>
          <w:rFonts w:ascii="Gill Sans MT" w:eastAsia="Gill Sans" w:hAnsi="Gill Sans MT" w:cs="Gill Sans"/>
          <w:color w:val="auto"/>
          <w:lang w:val="de-DE"/>
        </w:rPr>
        <w:t>)</w:t>
      </w:r>
      <w:r w:rsidR="00B84A7E">
        <w:rPr>
          <w:rFonts w:ascii="Gill Sans MT" w:eastAsia="Gill Sans" w:hAnsi="Gill Sans MT" w:cs="Gill Sans"/>
          <w:color w:val="auto"/>
          <w:lang w:val="de-DE"/>
        </w:rPr>
        <w:t xml:space="preserve">. </w:t>
      </w:r>
      <w:r w:rsidR="001B36D3" w:rsidRPr="00577C79">
        <w:rPr>
          <w:rFonts w:ascii="Gill Sans MT" w:eastAsia="Gill Sans" w:hAnsi="Gill Sans MT" w:cs="Gill Sans"/>
          <w:color w:val="auto"/>
          <w:lang w:val="de-DE"/>
        </w:rPr>
        <w:t xml:space="preserve">Völlig anders fällt die Bilanz im Bereich Greentech aus. Hier sind 70 Prozent überzeugt, dass Europa in diesem Bereich gut aufgestellt ist (Schaubild </w:t>
      </w:r>
      <w:r w:rsidR="00E67999">
        <w:rPr>
          <w:rFonts w:ascii="Gill Sans MT" w:eastAsia="Gill Sans" w:hAnsi="Gill Sans MT" w:cs="Gill Sans"/>
          <w:color w:val="auto"/>
          <w:lang w:val="de-DE"/>
        </w:rPr>
        <w:t>6</w:t>
      </w:r>
      <w:r w:rsidR="001B36D3" w:rsidRPr="00577C79">
        <w:rPr>
          <w:rFonts w:ascii="Gill Sans MT" w:eastAsia="Gill Sans" w:hAnsi="Gill Sans MT" w:cs="Gill Sans"/>
          <w:color w:val="auto"/>
          <w:lang w:val="de-DE"/>
        </w:rPr>
        <w:t>).</w:t>
      </w:r>
      <w:r w:rsidR="00E158BA" w:rsidRPr="00E158BA">
        <w:rPr>
          <w:rFonts w:ascii="Gill Sans MT" w:eastAsia="Gill Sans" w:hAnsi="Gill Sans MT" w:cs="Gill Sans"/>
          <w:b/>
          <w:color w:val="auto"/>
          <w:lang w:val="de-DE"/>
        </w:rPr>
        <w:t xml:space="preserve"> </w:t>
      </w:r>
    </w:p>
    <w:p w14:paraId="6655337E" w14:textId="3DB16F10" w:rsidR="00E158BA" w:rsidRPr="00577C79" w:rsidRDefault="00E158BA" w:rsidP="00E158BA">
      <w:pPr>
        <w:spacing w:line="360" w:lineRule="auto"/>
        <w:jc w:val="both"/>
        <w:rPr>
          <w:rFonts w:ascii="Gill Sans MT" w:eastAsia="Gill Sans" w:hAnsi="Gill Sans MT" w:cs="Gill Sans"/>
          <w:b/>
          <w:color w:val="auto"/>
          <w:lang w:val="de-DE"/>
        </w:rPr>
      </w:pPr>
      <w:r w:rsidRPr="00577C79">
        <w:rPr>
          <w:rFonts w:ascii="Gill Sans MT" w:eastAsia="Gill Sans" w:hAnsi="Gill Sans MT" w:cs="Gill Sans"/>
          <w:b/>
          <w:color w:val="auto"/>
          <w:lang w:val="de-DE"/>
        </w:rPr>
        <w:t>Wir brauchen eine Digitalagenda 2026</w:t>
      </w:r>
      <w:r>
        <w:rPr>
          <w:rFonts w:ascii="Gill Sans MT" w:eastAsia="Gill Sans" w:hAnsi="Gill Sans MT" w:cs="Gill Sans"/>
          <w:b/>
          <w:color w:val="auto"/>
          <w:lang w:val="de-DE"/>
        </w:rPr>
        <w:t xml:space="preserve"> </w:t>
      </w:r>
    </w:p>
    <w:p w14:paraId="6DA5441C" w14:textId="6A953469" w:rsidR="00E158BA" w:rsidRPr="00577C79" w:rsidRDefault="00E158BA" w:rsidP="00E158BA">
      <w:pPr>
        <w:spacing w:line="360" w:lineRule="auto"/>
        <w:jc w:val="both"/>
        <w:rPr>
          <w:rFonts w:ascii="Gill Sans MT" w:eastAsia="Gill Sans" w:hAnsi="Gill Sans MT" w:cs="Gill Sans"/>
          <w:color w:val="auto"/>
          <w:lang w:val="de-DE"/>
        </w:rPr>
      </w:pPr>
      <w:bookmarkStart w:id="0" w:name="_Hlk155167971"/>
      <w:r w:rsidRPr="00577C79">
        <w:rPr>
          <w:rFonts w:ascii="Gill Sans MT" w:eastAsia="Gill Sans" w:hAnsi="Gill Sans MT" w:cs="Gill Sans"/>
          <w:b/>
          <w:bCs/>
          <w:color w:val="auto"/>
          <w:lang w:val="de-DE"/>
        </w:rPr>
        <w:t>„Wir sollten uns besonders auf die Bereiche Greentech und KI fokussieren“,</w:t>
      </w:r>
      <w:r w:rsidRPr="00577C79">
        <w:rPr>
          <w:rFonts w:ascii="Gill Sans MT" w:eastAsia="Gill Sans" w:hAnsi="Gill Sans MT" w:cs="Gill Sans"/>
          <w:color w:val="auto"/>
          <w:lang w:val="de-DE"/>
        </w:rPr>
        <w:t xml:space="preserve"> sagt Professor Philip Meissner vom European Center for Digital Competitiveness der ESCP Business School. </w:t>
      </w:r>
      <w:r w:rsidRPr="00577C79">
        <w:rPr>
          <w:rFonts w:ascii="Gill Sans MT" w:eastAsia="Gill Sans" w:hAnsi="Gill Sans MT" w:cs="Gill Sans"/>
          <w:b/>
          <w:bCs/>
          <w:color w:val="auto"/>
          <w:lang w:val="de-DE"/>
        </w:rPr>
        <w:t>„Bei Greentech können wir weltweit führend sein, bei KI können wir es uns nicht leisten zu verlieren.“</w:t>
      </w:r>
      <w:r w:rsidRPr="00577C79">
        <w:rPr>
          <w:rFonts w:ascii="Gill Sans MT" w:eastAsia="Gill Sans" w:hAnsi="Gill Sans MT" w:cs="Gill Sans"/>
          <w:color w:val="auto"/>
          <w:lang w:val="de-DE"/>
        </w:rPr>
        <w:t xml:space="preserve"> Außerdem brauche es endlich mehr Geschwindigkeit bei digitalen Basisangeboten wie der digitalen Verwaltung oder der digitalen Infrastruktur. Die Kompetenzen dafür müssten im Bund gebündelt werden, so Meissner: </w:t>
      </w:r>
      <w:r w:rsidRPr="00577C79">
        <w:rPr>
          <w:rFonts w:ascii="Gill Sans MT" w:eastAsia="Gill Sans" w:hAnsi="Gill Sans MT" w:cs="Gill Sans"/>
          <w:b/>
          <w:bCs/>
          <w:color w:val="auto"/>
          <w:lang w:val="de-DE"/>
        </w:rPr>
        <w:t>„Im Bereich GovTech gibt es in Europa schon exzellente digitale Lösungen. Diese können wir schnell und flächendeckend auch in Deutschland nutzen. Wir müssen das Rad nicht neu erfinden.“</w:t>
      </w:r>
      <w:r w:rsidRPr="00577C79">
        <w:rPr>
          <w:rFonts w:ascii="Gill Sans MT" w:eastAsia="Gill Sans" w:hAnsi="Gill Sans MT" w:cs="Gill Sans"/>
          <w:color w:val="auto"/>
          <w:lang w:val="de-DE"/>
        </w:rPr>
        <w:t xml:space="preserve"> Deregulierung solle dazu führen, dass auch Unternehmen bei der digitalen Transformation wieder Geschwindigkeit aufnehmen können. </w:t>
      </w:r>
      <w:r w:rsidRPr="00577C79">
        <w:rPr>
          <w:rFonts w:ascii="Gill Sans MT" w:eastAsia="Gill Sans" w:hAnsi="Gill Sans MT" w:cs="Gill Sans"/>
          <w:b/>
          <w:bCs/>
          <w:color w:val="auto"/>
          <w:lang w:val="de-DE"/>
        </w:rPr>
        <w:t>„Deutschland muss wieder für weltweit führende Lösungen stehen und nicht für die strengsten Vorschriften, insbesondere beim Datenschutz</w:t>
      </w:r>
      <w:r w:rsidRPr="00577C79">
        <w:rPr>
          <w:rFonts w:ascii="Gill Sans MT" w:eastAsia="Gill Sans" w:hAnsi="Gill Sans MT" w:cs="Gill Sans"/>
          <w:b/>
          <w:color w:val="auto"/>
          <w:lang w:val="de-DE"/>
        </w:rPr>
        <w:t>“</w:t>
      </w:r>
      <w:r w:rsidRPr="00577C79">
        <w:rPr>
          <w:rFonts w:ascii="Gill Sans MT" w:eastAsia="Gill Sans" w:hAnsi="Gill Sans MT" w:cs="Gill Sans"/>
          <w:color w:val="auto"/>
          <w:lang w:val="de-DE"/>
        </w:rPr>
        <w:t>, fasst Meissner zusammen.</w:t>
      </w:r>
    </w:p>
    <w:bookmarkEnd w:id="0"/>
    <w:p w14:paraId="0337749D" w14:textId="4396D8A2" w:rsidR="00905E6B" w:rsidRPr="00577C79" w:rsidRDefault="00B67A3E" w:rsidP="00905E6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Gill Sans MT" w:eastAsia="Gill Sans" w:hAnsi="Gill Sans MT" w:cs="Gill Sans"/>
          <w:b/>
          <w:bCs/>
          <w:color w:val="auto"/>
          <w:lang w:val="de-DE"/>
        </w:rPr>
      </w:pPr>
      <w:r w:rsidRPr="00577C79">
        <w:rPr>
          <w:rFonts w:ascii="Gill Sans MT" w:eastAsia="Gill Sans" w:hAnsi="Gill Sans MT" w:cs="Gill Sans"/>
          <w:b/>
          <w:bCs/>
          <w:color w:val="auto"/>
          <w:lang w:val="de-DE"/>
        </w:rPr>
        <w:t>Bundesregierung in der Verantwortung: Es fehlt eine klare Strategie</w:t>
      </w:r>
    </w:p>
    <w:p w14:paraId="5FEEF1F9" w14:textId="5D05C33E" w:rsidR="00905E6B" w:rsidRPr="00577C79" w:rsidRDefault="00B84A7E" w:rsidP="00753BFD">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Gill Sans MT" w:eastAsia="Gill Sans" w:hAnsi="Gill Sans MT" w:cs="Gill Sans"/>
          <w:color w:val="auto"/>
          <w:lang w:val="de-DE"/>
        </w:rPr>
      </w:pPr>
      <w:r>
        <w:rPr>
          <w:rFonts w:ascii="Gill Sans MT" w:eastAsia="Gill Sans" w:hAnsi="Gill Sans MT" w:cs="Gill Sans"/>
          <w:color w:val="auto"/>
          <w:lang w:val="de-DE"/>
        </w:rPr>
        <w:t>Bei</w:t>
      </w:r>
      <w:r w:rsidR="00753BFD" w:rsidRPr="00577C79">
        <w:rPr>
          <w:rFonts w:ascii="Gill Sans MT" w:eastAsia="Gill Sans" w:hAnsi="Gill Sans MT" w:cs="Gill Sans"/>
          <w:color w:val="auto"/>
          <w:lang w:val="de-DE"/>
        </w:rPr>
        <w:t xml:space="preserve"> der Analyse der Ursachen für den digitalen Rückstand Deutschlands herrscht ein breiter Konsens: </w:t>
      </w:r>
      <w:r w:rsidR="00753BFD" w:rsidRPr="00577C79">
        <w:rPr>
          <w:rFonts w:ascii="Gill Sans MT" w:eastAsia="Gill Sans" w:hAnsi="Gill Sans MT" w:cs="Gill Sans"/>
          <w:b/>
          <w:bCs/>
          <w:color w:val="auto"/>
          <w:lang w:val="de-DE"/>
        </w:rPr>
        <w:t xml:space="preserve">„Strategische Defizite, die Zersplitterung von Zuständigkeiten und unzureichende Investitionen </w:t>
      </w:r>
      <w:r>
        <w:rPr>
          <w:rFonts w:ascii="Gill Sans MT" w:eastAsia="Gill Sans" w:hAnsi="Gill Sans MT" w:cs="Gill Sans"/>
          <w:b/>
          <w:bCs/>
          <w:color w:val="auto"/>
          <w:lang w:val="de-DE"/>
        </w:rPr>
        <w:t>werden als</w:t>
      </w:r>
      <w:r w:rsidR="00753BFD" w:rsidRPr="00577C79">
        <w:rPr>
          <w:rFonts w:ascii="Gill Sans MT" w:eastAsia="Gill Sans" w:hAnsi="Gill Sans MT" w:cs="Gill Sans"/>
          <w:b/>
          <w:bCs/>
          <w:color w:val="auto"/>
          <w:lang w:val="de-DE"/>
        </w:rPr>
        <w:t xml:space="preserve"> Hauptursachen für den fehlenden Fortschritt</w:t>
      </w:r>
      <w:r>
        <w:rPr>
          <w:rFonts w:ascii="Gill Sans MT" w:eastAsia="Gill Sans" w:hAnsi="Gill Sans MT" w:cs="Gill Sans"/>
          <w:b/>
          <w:bCs/>
          <w:color w:val="auto"/>
          <w:lang w:val="de-DE"/>
        </w:rPr>
        <w:t xml:space="preserve"> benannt</w:t>
      </w:r>
      <w:r w:rsidR="00753BFD" w:rsidRPr="00577C79">
        <w:rPr>
          <w:rFonts w:ascii="Gill Sans MT" w:eastAsia="Gill Sans" w:hAnsi="Gill Sans MT" w:cs="Gill Sans"/>
          <w:b/>
          <w:bCs/>
          <w:color w:val="auto"/>
          <w:lang w:val="de-DE"/>
        </w:rPr>
        <w:t>“,</w:t>
      </w:r>
      <w:r w:rsidR="00753BFD" w:rsidRPr="00577C79">
        <w:rPr>
          <w:rFonts w:ascii="Gill Sans MT" w:eastAsia="Gill Sans" w:hAnsi="Gill Sans MT" w:cs="Gill Sans"/>
          <w:color w:val="auto"/>
          <w:lang w:val="de-DE"/>
        </w:rPr>
        <w:t xml:space="preserve"> </w:t>
      </w:r>
      <w:r w:rsidR="002023A4" w:rsidRPr="00577C79">
        <w:rPr>
          <w:rFonts w:ascii="Gill Sans MT" w:eastAsia="Gill Sans" w:hAnsi="Gill Sans MT" w:cs="Gill Sans"/>
          <w:color w:val="auto"/>
          <w:lang w:val="de-DE"/>
        </w:rPr>
        <w:t>sagt Professor Renate Köcher vom Institut für Demoskopie Allensbach.</w:t>
      </w:r>
      <w:r>
        <w:rPr>
          <w:rFonts w:ascii="Gill Sans MT" w:eastAsia="Gill Sans" w:hAnsi="Gill Sans MT" w:cs="Gill Sans"/>
          <w:color w:val="auto"/>
          <w:lang w:val="de-DE"/>
        </w:rPr>
        <w:t xml:space="preserve"> Die Führungskräfte aus Wirtschaft und Politik und die Bevölkerung stimmen bei dieser Einschätzung überein. In der Bevölkerung führen </w:t>
      </w:r>
      <w:r w:rsidR="00753BFD" w:rsidRPr="00577C79">
        <w:rPr>
          <w:rFonts w:ascii="Gill Sans MT" w:eastAsia="Gill Sans" w:hAnsi="Gill Sans MT" w:cs="Gill Sans"/>
          <w:color w:val="auto"/>
          <w:lang w:val="de-DE"/>
        </w:rPr>
        <w:t xml:space="preserve">65 Prozent den Rückstand bei der Digitalisierung auf das Fehlen einer klaren Strategie zurück, 62 Prozent auf die </w:t>
      </w:r>
      <w:r>
        <w:rPr>
          <w:rFonts w:ascii="Gill Sans MT" w:eastAsia="Gill Sans" w:hAnsi="Gill Sans MT" w:cs="Gill Sans"/>
          <w:color w:val="auto"/>
          <w:lang w:val="de-DE"/>
        </w:rPr>
        <w:t xml:space="preserve">Zersplitterung </w:t>
      </w:r>
      <w:r w:rsidR="00753BFD" w:rsidRPr="00577C79">
        <w:rPr>
          <w:rFonts w:ascii="Gill Sans MT" w:eastAsia="Gill Sans" w:hAnsi="Gill Sans MT" w:cs="Gill Sans"/>
          <w:color w:val="auto"/>
          <w:lang w:val="de-DE"/>
        </w:rPr>
        <w:t>der Zuständigkeiten auf Bund, Länder und Kommunen</w:t>
      </w:r>
      <w:r>
        <w:rPr>
          <w:rFonts w:ascii="Gill Sans MT" w:eastAsia="Gill Sans" w:hAnsi="Gill Sans MT" w:cs="Gill Sans"/>
          <w:color w:val="auto"/>
          <w:lang w:val="de-DE"/>
        </w:rPr>
        <w:t xml:space="preserve"> und </w:t>
      </w:r>
      <w:r w:rsidR="00753BFD" w:rsidRPr="00577C79">
        <w:rPr>
          <w:rFonts w:ascii="Gill Sans MT" w:eastAsia="Gill Sans" w:hAnsi="Gill Sans MT" w:cs="Gill Sans"/>
          <w:color w:val="auto"/>
          <w:lang w:val="de-DE"/>
        </w:rPr>
        <w:t xml:space="preserve">55 Prozent auf zu geringe Investitionen </w:t>
      </w:r>
      <w:r w:rsidR="00B5032A" w:rsidRPr="00577C79">
        <w:rPr>
          <w:rFonts w:ascii="Gill Sans MT" w:eastAsia="Gill Sans" w:hAnsi="Gill Sans MT" w:cs="Gill Sans"/>
          <w:color w:val="auto"/>
          <w:lang w:val="de-DE"/>
        </w:rPr>
        <w:t>(Schaubild</w:t>
      </w:r>
      <w:r w:rsidR="00753BFD" w:rsidRPr="00577C79">
        <w:rPr>
          <w:rFonts w:ascii="Gill Sans MT" w:eastAsia="Gill Sans" w:hAnsi="Gill Sans MT" w:cs="Gill Sans"/>
          <w:color w:val="auto"/>
          <w:lang w:val="de-DE"/>
        </w:rPr>
        <w:t>er</w:t>
      </w:r>
      <w:r w:rsidR="00B5032A" w:rsidRPr="00577C79">
        <w:rPr>
          <w:rFonts w:ascii="Gill Sans MT" w:eastAsia="Gill Sans" w:hAnsi="Gill Sans MT" w:cs="Gill Sans"/>
          <w:color w:val="auto"/>
          <w:lang w:val="de-DE"/>
        </w:rPr>
        <w:t xml:space="preserve"> </w:t>
      </w:r>
      <w:r w:rsidR="00E67999">
        <w:rPr>
          <w:rFonts w:ascii="Gill Sans MT" w:eastAsia="Gill Sans" w:hAnsi="Gill Sans MT" w:cs="Gill Sans"/>
          <w:color w:val="auto"/>
          <w:lang w:val="de-DE"/>
        </w:rPr>
        <w:t>7</w:t>
      </w:r>
      <w:r w:rsidR="00753BFD" w:rsidRPr="00577C79">
        <w:rPr>
          <w:rFonts w:ascii="Gill Sans MT" w:eastAsia="Gill Sans" w:hAnsi="Gill Sans MT" w:cs="Gill Sans"/>
          <w:color w:val="auto"/>
          <w:lang w:val="de-DE"/>
        </w:rPr>
        <w:t xml:space="preserve"> und </w:t>
      </w:r>
      <w:r w:rsidR="00E67999">
        <w:rPr>
          <w:rFonts w:ascii="Gill Sans MT" w:eastAsia="Gill Sans" w:hAnsi="Gill Sans MT" w:cs="Gill Sans"/>
          <w:color w:val="auto"/>
          <w:lang w:val="de-DE"/>
        </w:rPr>
        <w:t>8</w:t>
      </w:r>
      <w:r w:rsidR="00B5032A" w:rsidRPr="00577C79">
        <w:rPr>
          <w:rFonts w:ascii="Gill Sans MT" w:eastAsia="Gill Sans" w:hAnsi="Gill Sans MT" w:cs="Gill Sans"/>
          <w:color w:val="auto"/>
          <w:lang w:val="de-DE"/>
        </w:rPr>
        <w:t>)</w:t>
      </w:r>
      <w:r w:rsidR="00DA3420" w:rsidRPr="00577C79">
        <w:rPr>
          <w:rFonts w:ascii="Gill Sans MT" w:eastAsia="Gill Sans" w:hAnsi="Gill Sans MT" w:cs="Gill Sans"/>
          <w:color w:val="auto"/>
          <w:lang w:val="de-DE"/>
        </w:rPr>
        <w:t>.</w:t>
      </w:r>
    </w:p>
    <w:p w14:paraId="6CE82B9E" w14:textId="347A4B45" w:rsidR="00756BD7" w:rsidRPr="00577C79" w:rsidRDefault="00756BD7" w:rsidP="00756BD7">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360" w:lineRule="auto"/>
        <w:jc w:val="both"/>
        <w:rPr>
          <w:rFonts w:ascii="Gill Sans MT" w:eastAsia="Gill Sans" w:hAnsi="Gill Sans MT" w:cs="Gill Sans"/>
          <w:color w:val="auto"/>
          <w:lang w:val="de-DE"/>
        </w:rPr>
      </w:pPr>
      <w:r w:rsidRPr="00577C79">
        <w:rPr>
          <w:rFonts w:ascii="Gill Sans MT" w:eastAsia="Gill Sans" w:hAnsi="Gill Sans MT" w:cs="Gill Sans"/>
          <w:color w:val="auto"/>
          <w:lang w:val="de-DE"/>
        </w:rPr>
        <w:t xml:space="preserve">Die Bevölkerung sieht </w:t>
      </w:r>
      <w:r w:rsidR="005D44E3">
        <w:rPr>
          <w:rFonts w:ascii="Gill Sans MT" w:eastAsia="Gill Sans" w:hAnsi="Gill Sans MT" w:cs="Gill Sans"/>
          <w:color w:val="auto"/>
          <w:lang w:val="de-DE"/>
        </w:rPr>
        <w:t xml:space="preserve">hier </w:t>
      </w:r>
      <w:r w:rsidRPr="00577C79">
        <w:rPr>
          <w:rFonts w:ascii="Gill Sans MT" w:eastAsia="Gill Sans" w:hAnsi="Gill Sans MT" w:cs="Gill Sans"/>
          <w:color w:val="auto"/>
          <w:lang w:val="de-DE"/>
        </w:rPr>
        <w:t>vor allem die Bundesregierung in der Verantwortung: 69 Prozent der Bevölkerung</w:t>
      </w:r>
      <w:r w:rsidR="00F05256">
        <w:rPr>
          <w:rFonts w:ascii="Gill Sans MT" w:eastAsia="Gill Sans" w:hAnsi="Gill Sans MT" w:cs="Gill Sans"/>
          <w:color w:val="auto"/>
          <w:lang w:val="de-DE"/>
        </w:rPr>
        <w:t xml:space="preserve"> und</w:t>
      </w:r>
      <w:r w:rsidRPr="00577C79">
        <w:rPr>
          <w:rFonts w:ascii="Gill Sans MT" w:eastAsia="Gill Sans" w:hAnsi="Gill Sans MT" w:cs="Gill Sans"/>
          <w:color w:val="auto"/>
          <w:lang w:val="de-DE"/>
        </w:rPr>
        <w:t xml:space="preserve"> 76 Prozent der politisch Interessierten sind überzeugt, dass vor allem die Bundesregierung die Digitalisierung forcieren könnte. Mit einigem Abstand folgen Länderregierungen, Wirtschaft und die </w:t>
      </w:r>
      <w:r w:rsidRPr="00577C79">
        <w:rPr>
          <w:rFonts w:ascii="Gill Sans MT" w:eastAsia="Gill Sans" w:hAnsi="Gill Sans MT" w:cs="Gill Sans"/>
          <w:color w:val="auto"/>
          <w:lang w:val="de-DE"/>
        </w:rPr>
        <w:lastRenderedPageBreak/>
        <w:t xml:space="preserve">kommunale Ebene: 46 Prozent sehen die Verantwortung auch bei den Länderregierungen, 39 Prozent bei den Kommunen und 41 Prozent bei der Wirtschaft (Schaubild </w:t>
      </w:r>
      <w:r w:rsidR="005D44E3">
        <w:rPr>
          <w:rFonts w:ascii="Gill Sans MT" w:eastAsia="Gill Sans" w:hAnsi="Gill Sans MT" w:cs="Gill Sans"/>
          <w:color w:val="auto"/>
          <w:lang w:val="de-DE"/>
        </w:rPr>
        <w:t>9</w:t>
      </w:r>
      <w:r w:rsidRPr="00577C79">
        <w:rPr>
          <w:rFonts w:ascii="Gill Sans MT" w:eastAsia="Gill Sans" w:hAnsi="Gill Sans MT" w:cs="Gill Sans"/>
          <w:color w:val="auto"/>
          <w:lang w:val="de-DE"/>
        </w:rPr>
        <w:t>).</w:t>
      </w:r>
    </w:p>
    <w:p w14:paraId="030A9D8D" w14:textId="77777777" w:rsidR="00920729" w:rsidRPr="00577C79" w:rsidRDefault="00920729" w:rsidP="00920729">
      <w:pPr>
        <w:spacing w:line="360" w:lineRule="auto"/>
        <w:jc w:val="both"/>
        <w:rPr>
          <w:rFonts w:ascii="Gill Sans MT" w:eastAsia="Gill Sans" w:hAnsi="Gill Sans MT" w:cs="Gill Sans"/>
          <w:b/>
          <w:color w:val="auto"/>
          <w:lang w:val="de-DE"/>
        </w:rPr>
      </w:pPr>
      <w:r w:rsidRPr="00577C79">
        <w:rPr>
          <w:rFonts w:ascii="Gill Sans MT" w:eastAsia="Gill Sans" w:hAnsi="Gill Sans MT" w:cs="Gill Sans"/>
          <w:b/>
          <w:color w:val="auto"/>
          <w:lang w:val="de-DE"/>
        </w:rPr>
        <w:t>Datenschutz wird zunehmend kritisch bewertet</w:t>
      </w:r>
    </w:p>
    <w:p w14:paraId="494ADAB3" w14:textId="0A2CA94C" w:rsidR="00920729" w:rsidRPr="00577C79" w:rsidRDefault="00920729" w:rsidP="00920729">
      <w:pPr>
        <w:spacing w:line="360" w:lineRule="auto"/>
        <w:jc w:val="both"/>
        <w:rPr>
          <w:rFonts w:ascii="Gill Sans MT" w:eastAsia="Gill Sans" w:hAnsi="Gill Sans MT" w:cs="Gill Sans"/>
          <w:color w:val="auto"/>
          <w:lang w:val="de-DE"/>
        </w:rPr>
      </w:pPr>
      <w:r w:rsidRPr="00577C79">
        <w:rPr>
          <w:rFonts w:ascii="Gill Sans MT" w:eastAsia="Gill Sans" w:hAnsi="Gill Sans MT" w:cs="Gill Sans"/>
          <w:color w:val="auto"/>
          <w:lang w:val="de-DE"/>
        </w:rPr>
        <w:t xml:space="preserve">Knapp die Hälfte der Bevölkerung macht auch die relativ strengen deutschen Datenschutzbestimmungen dafür verantwortlich, dass Deutschland bei der Digitalisierung zurückliegt (Schaubild </w:t>
      </w:r>
      <w:r w:rsidR="005D44E3">
        <w:rPr>
          <w:rFonts w:ascii="Gill Sans MT" w:eastAsia="Gill Sans" w:hAnsi="Gill Sans MT" w:cs="Gill Sans"/>
          <w:color w:val="auto"/>
          <w:lang w:val="de-DE"/>
        </w:rPr>
        <w:t>8</w:t>
      </w:r>
      <w:r w:rsidRPr="00577C79">
        <w:rPr>
          <w:rFonts w:ascii="Gill Sans MT" w:eastAsia="Gill Sans" w:hAnsi="Gill Sans MT" w:cs="Gill Sans"/>
          <w:color w:val="auto"/>
          <w:lang w:val="de-DE"/>
        </w:rPr>
        <w:t>). Immer mehr halten die deutschen Datenschutzbestimmungen für über</w:t>
      </w:r>
      <w:r w:rsidR="005D44E3">
        <w:rPr>
          <w:rFonts w:ascii="Gill Sans MT" w:eastAsia="Gill Sans" w:hAnsi="Gill Sans MT" w:cs="Gill Sans"/>
          <w:color w:val="auto"/>
          <w:lang w:val="de-DE"/>
        </w:rPr>
        <w:t>zoge</w:t>
      </w:r>
      <w:r w:rsidRPr="00577C79">
        <w:rPr>
          <w:rFonts w:ascii="Gill Sans MT" w:eastAsia="Gill Sans" w:hAnsi="Gill Sans MT" w:cs="Gill Sans"/>
          <w:color w:val="auto"/>
          <w:lang w:val="de-DE"/>
        </w:rPr>
        <w:t xml:space="preserve">n. Vor 5 Jahren waren davon 38 Prozent der Bevölkerung überzeugt, vor 2 Jahren 41 Prozent, aktuell 45 Prozent (Schaubild </w:t>
      </w:r>
      <w:r w:rsidR="005D44E3">
        <w:rPr>
          <w:rFonts w:ascii="Gill Sans MT" w:eastAsia="Gill Sans" w:hAnsi="Gill Sans MT" w:cs="Gill Sans"/>
          <w:color w:val="auto"/>
          <w:lang w:val="de-DE"/>
        </w:rPr>
        <w:t>10</w:t>
      </w:r>
      <w:r w:rsidRPr="00577C79">
        <w:rPr>
          <w:rFonts w:ascii="Gill Sans MT" w:eastAsia="Gill Sans" w:hAnsi="Gill Sans MT" w:cs="Gill Sans"/>
          <w:color w:val="auto"/>
          <w:lang w:val="de-DE"/>
        </w:rPr>
        <w:t>).</w:t>
      </w:r>
    </w:p>
    <w:p w14:paraId="57B4F2E0" w14:textId="40BACB4D" w:rsidR="00920729" w:rsidRPr="00577C79" w:rsidRDefault="00920729" w:rsidP="00920729">
      <w:pPr>
        <w:spacing w:line="360" w:lineRule="auto"/>
        <w:jc w:val="both"/>
        <w:rPr>
          <w:rFonts w:ascii="Gill Sans MT" w:eastAsia="Gill Sans" w:hAnsi="Gill Sans MT" w:cs="Gill Sans"/>
          <w:color w:val="auto"/>
          <w:lang w:val="de-DE"/>
        </w:rPr>
      </w:pPr>
      <w:r w:rsidRPr="00577C79">
        <w:rPr>
          <w:rFonts w:ascii="Gill Sans MT" w:eastAsia="Gill Sans" w:hAnsi="Gill Sans MT" w:cs="Gill Sans"/>
          <w:color w:val="auto"/>
          <w:lang w:val="de-DE"/>
        </w:rPr>
        <w:t>Die Bürger und Bürgerinnen haben mit der Sammlung und Auswertung von Daten im Allgemeinen kein Problem, wenn dies einen Nutzen für die Allgemeinheit stiftet. Zwei Drittel der Bevölkerung halten es für gerechtfertigt, Daten zu sammeln, um Behördenangelegenheiten zu vereinfachen, 71 Prozent, wenn der Staat durch die Sammlung von Daten Infrastrukturprojekte besser planen kann. Ebenfalls 71 Prozent unterstützen die Nutzung von Steuerdaten zur Verfolgung von Steuerhinterziehung, 85 Prozent die Auswertung von Telefon- oder Internetdaten, um Straftaten aufzuklären. Auch die Sammlung und Auswertung von Patientendaten für die medizinische Forschung ist aus Sicht von 85 Prozent der Bevölkerung in Ordnung (Schaubild 1</w:t>
      </w:r>
      <w:r w:rsidR="005D44E3">
        <w:rPr>
          <w:rFonts w:ascii="Gill Sans MT" w:eastAsia="Gill Sans" w:hAnsi="Gill Sans MT" w:cs="Gill Sans"/>
          <w:color w:val="auto"/>
          <w:lang w:val="de-DE"/>
        </w:rPr>
        <w:t>1</w:t>
      </w:r>
      <w:r w:rsidRPr="00577C79">
        <w:rPr>
          <w:rFonts w:ascii="Gill Sans MT" w:eastAsia="Gill Sans" w:hAnsi="Gill Sans MT" w:cs="Gill Sans"/>
          <w:color w:val="auto"/>
          <w:lang w:val="de-DE"/>
        </w:rPr>
        <w:t>).</w:t>
      </w:r>
    </w:p>
    <w:p w14:paraId="53D650CB" w14:textId="3E5F9879" w:rsidR="00920729" w:rsidRPr="00577C79" w:rsidRDefault="00920729" w:rsidP="00920729">
      <w:pPr>
        <w:spacing w:line="360" w:lineRule="auto"/>
        <w:jc w:val="both"/>
        <w:rPr>
          <w:rFonts w:ascii="Gill Sans MT" w:eastAsia="Gill Sans" w:hAnsi="Gill Sans MT" w:cs="Gill Sans"/>
          <w:color w:val="auto"/>
          <w:lang w:val="de-DE"/>
        </w:rPr>
      </w:pPr>
      <w:r w:rsidRPr="00577C79">
        <w:rPr>
          <w:rFonts w:ascii="Gill Sans MT" w:eastAsia="Gill Sans" w:hAnsi="Gill Sans MT" w:cs="Gill Sans"/>
          <w:color w:val="auto"/>
          <w:lang w:val="de-DE"/>
        </w:rPr>
        <w:t>Wenn Daten für Marketingzwecke, im Kontext von Onlinekäufen oder für die Überprüfung der Kreditwürdigkeit genutzt werden sollen, votiert die Mehrheit für prohibitive Regelungen (Schaubild 1</w:t>
      </w:r>
      <w:r w:rsidR="005D44E3">
        <w:rPr>
          <w:rFonts w:ascii="Gill Sans MT" w:eastAsia="Gill Sans" w:hAnsi="Gill Sans MT" w:cs="Gill Sans"/>
          <w:color w:val="auto"/>
          <w:lang w:val="de-DE"/>
        </w:rPr>
        <w:t>2</w:t>
      </w:r>
      <w:r w:rsidRPr="00577C79">
        <w:rPr>
          <w:rFonts w:ascii="Gill Sans MT" w:eastAsia="Gill Sans" w:hAnsi="Gill Sans MT" w:cs="Gill Sans"/>
          <w:color w:val="auto"/>
          <w:lang w:val="de-DE"/>
        </w:rPr>
        <w:t>).</w:t>
      </w:r>
    </w:p>
    <w:p w14:paraId="04D10312" w14:textId="23B3C8DF" w:rsidR="00CD43BA" w:rsidRPr="00577C79" w:rsidRDefault="00C84F54" w:rsidP="00CD43BA">
      <w:pPr>
        <w:spacing w:line="360" w:lineRule="auto"/>
        <w:jc w:val="both"/>
        <w:rPr>
          <w:rFonts w:ascii="Gill Sans MT" w:eastAsia="Gill Sans" w:hAnsi="Gill Sans MT" w:cs="Gill Sans"/>
          <w:b/>
          <w:color w:val="auto"/>
          <w:lang w:val="de-DE"/>
        </w:rPr>
      </w:pPr>
      <w:r w:rsidRPr="00577C79">
        <w:rPr>
          <w:rFonts w:ascii="Gill Sans MT" w:eastAsia="Gill Sans" w:hAnsi="Gill Sans MT" w:cs="Gill Sans"/>
          <w:b/>
          <w:color w:val="auto"/>
          <w:lang w:val="de-DE"/>
        </w:rPr>
        <w:t>Kein</w:t>
      </w:r>
      <w:r w:rsidR="007E75AD" w:rsidRPr="00577C79">
        <w:rPr>
          <w:rFonts w:ascii="Gill Sans MT" w:eastAsia="Gill Sans" w:hAnsi="Gill Sans MT" w:cs="Gill Sans"/>
          <w:b/>
          <w:color w:val="auto"/>
          <w:lang w:val="de-DE"/>
        </w:rPr>
        <w:t>e</w:t>
      </w:r>
      <w:r w:rsidR="00B67A3E" w:rsidRPr="00577C79">
        <w:rPr>
          <w:rFonts w:ascii="Gill Sans MT" w:eastAsia="Gill Sans" w:hAnsi="Gill Sans MT" w:cs="Gill Sans"/>
          <w:b/>
          <w:color w:val="auto"/>
          <w:lang w:val="de-DE"/>
        </w:rPr>
        <w:t xml:space="preserve"> Partei überzeugt bei der Digitalisierung</w:t>
      </w:r>
    </w:p>
    <w:p w14:paraId="0130BDE1" w14:textId="1F8C492A" w:rsidR="00112A79" w:rsidRPr="00577C79" w:rsidRDefault="006B02A8" w:rsidP="00D83A32">
      <w:pPr>
        <w:spacing w:line="360" w:lineRule="auto"/>
        <w:jc w:val="both"/>
        <w:rPr>
          <w:rFonts w:ascii="Gill Sans MT" w:eastAsia="Gill Sans" w:hAnsi="Gill Sans MT" w:cs="Gill Sans"/>
          <w:color w:val="auto"/>
          <w:lang w:val="de-DE"/>
        </w:rPr>
      </w:pPr>
      <w:r w:rsidRPr="00577C79">
        <w:rPr>
          <w:rFonts w:ascii="Gill Sans MT" w:eastAsia="Gill Sans" w:hAnsi="Gill Sans MT" w:cs="Gill Sans"/>
          <w:b/>
          <w:bCs/>
          <w:color w:val="auto"/>
          <w:lang w:val="de-DE"/>
        </w:rPr>
        <w:t xml:space="preserve">„Das Vertrauen, dass die Politik die Digitalisierung forcieren wird, ist gering. </w:t>
      </w:r>
      <w:r w:rsidR="00DE1A04" w:rsidRPr="00577C79">
        <w:rPr>
          <w:rFonts w:ascii="Gill Sans MT" w:eastAsia="Gill Sans" w:hAnsi="Gill Sans MT" w:cs="Gill Sans"/>
          <w:b/>
          <w:bCs/>
          <w:color w:val="auto"/>
          <w:lang w:val="de-DE"/>
        </w:rPr>
        <w:t xml:space="preserve">Wie schon in den vergangenen Jahren wird aktuell keiner Partei </w:t>
      </w:r>
      <w:r w:rsidR="00AD7971">
        <w:rPr>
          <w:rFonts w:ascii="Gill Sans MT" w:eastAsia="Gill Sans" w:hAnsi="Gill Sans MT" w:cs="Gill Sans"/>
          <w:b/>
          <w:bCs/>
          <w:color w:val="auto"/>
          <w:lang w:val="de-DE"/>
        </w:rPr>
        <w:t>ausgeprägt</w:t>
      </w:r>
      <w:r w:rsidR="00E67999">
        <w:rPr>
          <w:rFonts w:ascii="Gill Sans MT" w:eastAsia="Gill Sans" w:hAnsi="Gill Sans MT" w:cs="Gill Sans"/>
          <w:b/>
          <w:bCs/>
          <w:color w:val="auto"/>
          <w:lang w:val="de-DE"/>
        </w:rPr>
        <w:t>e</w:t>
      </w:r>
      <w:r w:rsidR="005D44E3">
        <w:rPr>
          <w:rFonts w:ascii="Gill Sans MT" w:eastAsia="Gill Sans" w:hAnsi="Gill Sans MT" w:cs="Gill Sans"/>
          <w:b/>
          <w:bCs/>
          <w:color w:val="auto"/>
          <w:lang w:val="de-DE"/>
        </w:rPr>
        <w:t xml:space="preserve"> Kompetenz für</w:t>
      </w:r>
      <w:r w:rsidR="00DE1A04" w:rsidRPr="00577C79">
        <w:rPr>
          <w:rFonts w:ascii="Gill Sans MT" w:eastAsia="Gill Sans" w:hAnsi="Gill Sans MT" w:cs="Gill Sans"/>
          <w:b/>
          <w:bCs/>
          <w:color w:val="auto"/>
          <w:lang w:val="de-DE"/>
        </w:rPr>
        <w:t xml:space="preserve"> Digitalpolitik zugeschrieben</w:t>
      </w:r>
      <w:r w:rsidRPr="00577C79">
        <w:rPr>
          <w:rFonts w:ascii="Gill Sans MT" w:eastAsia="Gill Sans" w:hAnsi="Gill Sans MT" w:cs="Gill Sans"/>
          <w:b/>
          <w:bCs/>
          <w:color w:val="auto"/>
          <w:lang w:val="de-DE"/>
        </w:rPr>
        <w:t>“,</w:t>
      </w:r>
      <w:r w:rsidRPr="00577C79">
        <w:rPr>
          <w:rFonts w:ascii="Gill Sans MT" w:eastAsia="Gill Sans" w:hAnsi="Gill Sans MT" w:cs="Gill Sans"/>
          <w:color w:val="auto"/>
          <w:lang w:val="de-DE"/>
        </w:rPr>
        <w:t xml:space="preserve"> sagt Professor Renate Köcher vom Institut für Demoskopie Allensbach</w:t>
      </w:r>
      <w:r w:rsidR="003836F0">
        <w:rPr>
          <w:rFonts w:ascii="Gill Sans MT" w:eastAsia="Gill Sans" w:hAnsi="Gill Sans MT" w:cs="Gill Sans"/>
          <w:color w:val="auto"/>
          <w:lang w:val="de-DE"/>
        </w:rPr>
        <w:t>.</w:t>
      </w:r>
      <w:r w:rsidR="00DE1A04" w:rsidRPr="00577C79">
        <w:rPr>
          <w:rFonts w:ascii="Gill Sans MT" w:eastAsia="Gill Sans" w:hAnsi="Gill Sans MT" w:cs="Gill Sans"/>
          <w:color w:val="auto"/>
          <w:lang w:val="de-DE"/>
        </w:rPr>
        <w:t xml:space="preserve"> </w:t>
      </w:r>
      <w:r w:rsidR="005D44E3">
        <w:rPr>
          <w:rFonts w:ascii="Gill Sans MT" w:eastAsia="Gill Sans" w:hAnsi="Gill Sans MT" w:cs="Gill Sans"/>
          <w:color w:val="auto"/>
          <w:lang w:val="de-DE"/>
        </w:rPr>
        <w:t xml:space="preserve"> </w:t>
      </w:r>
      <w:r w:rsidR="00D83A32" w:rsidRPr="00577C79">
        <w:rPr>
          <w:rFonts w:ascii="Gill Sans MT" w:eastAsia="Gill Sans" w:hAnsi="Gill Sans MT" w:cs="Gill Sans"/>
          <w:color w:val="auto"/>
          <w:lang w:val="de-DE"/>
        </w:rPr>
        <w:t>Noch am ehesten genießen hier die Unionsparteien Vertrauen, aber ebenfalls nur bei einer kleinen Minderheit: 15 Prozent sind überzeugt, dass die Unionsparteien das beste Konzept für die Digitalisierung haben, gefolgt von der FDP (8 Prozent) und der SPD (6 Prozent).</w:t>
      </w:r>
      <w:r w:rsidR="005D44E3">
        <w:rPr>
          <w:rFonts w:ascii="Gill Sans MT" w:eastAsia="Gill Sans" w:hAnsi="Gill Sans MT" w:cs="Gill Sans"/>
          <w:color w:val="auto"/>
          <w:lang w:val="de-DE"/>
        </w:rPr>
        <w:t xml:space="preserve"> 62 Prozent schreiben keiner Partei überzeugende Konzepte zu</w:t>
      </w:r>
      <w:r w:rsidR="00D83A32" w:rsidRPr="00577C79">
        <w:rPr>
          <w:rFonts w:ascii="Gill Sans MT" w:eastAsia="Gill Sans" w:hAnsi="Gill Sans MT" w:cs="Gill Sans"/>
          <w:color w:val="auto"/>
          <w:lang w:val="de-DE"/>
        </w:rPr>
        <w:t xml:space="preserve"> </w:t>
      </w:r>
      <w:r w:rsidR="00112A79" w:rsidRPr="00577C79">
        <w:rPr>
          <w:rFonts w:ascii="Gill Sans MT" w:eastAsia="Gill Sans" w:hAnsi="Gill Sans MT" w:cs="Gill Sans"/>
          <w:color w:val="auto"/>
          <w:lang w:val="de-DE"/>
        </w:rPr>
        <w:t>(Schaubild 1</w:t>
      </w:r>
      <w:r w:rsidR="005D44E3">
        <w:rPr>
          <w:rFonts w:ascii="Gill Sans MT" w:eastAsia="Gill Sans" w:hAnsi="Gill Sans MT" w:cs="Gill Sans"/>
          <w:color w:val="auto"/>
          <w:lang w:val="de-DE"/>
        </w:rPr>
        <w:t>3</w:t>
      </w:r>
      <w:r w:rsidR="00112A79" w:rsidRPr="00577C79">
        <w:rPr>
          <w:rFonts w:ascii="Gill Sans MT" w:eastAsia="Gill Sans" w:hAnsi="Gill Sans MT" w:cs="Gill Sans"/>
          <w:color w:val="auto"/>
          <w:lang w:val="de-DE"/>
        </w:rPr>
        <w:t>).</w:t>
      </w:r>
    </w:p>
    <w:p w14:paraId="1118652D" w14:textId="15C2E06C" w:rsidR="006B2A89" w:rsidRPr="00577C79" w:rsidRDefault="007E0733" w:rsidP="003E74C1">
      <w:pPr>
        <w:spacing w:line="360" w:lineRule="auto"/>
        <w:jc w:val="both"/>
        <w:rPr>
          <w:rFonts w:ascii="Gill Sans MT" w:eastAsia="Gill Sans" w:hAnsi="Gill Sans MT" w:cs="Gill Sans"/>
          <w:b/>
          <w:bCs/>
          <w:color w:val="auto"/>
          <w:lang w:val="de-DE"/>
        </w:rPr>
      </w:pPr>
      <w:r w:rsidRPr="00577C79">
        <w:rPr>
          <w:rFonts w:ascii="Gill Sans MT" w:eastAsia="Gill Sans" w:hAnsi="Gill Sans MT" w:cs="Gill Sans"/>
          <w:b/>
          <w:bCs/>
          <w:color w:val="auto"/>
          <w:lang w:val="de-DE"/>
        </w:rPr>
        <w:t>Ü</w:t>
      </w:r>
      <w:r w:rsidR="006B2A89" w:rsidRPr="00577C79">
        <w:rPr>
          <w:rFonts w:ascii="Gill Sans MT" w:eastAsia="Gill Sans" w:hAnsi="Gill Sans MT" w:cs="Gill Sans"/>
          <w:b/>
          <w:bCs/>
          <w:color w:val="auto"/>
          <w:lang w:val="de-DE"/>
        </w:rPr>
        <w:t>ber den Digitalreport</w:t>
      </w:r>
      <w:r w:rsidRPr="00577C79">
        <w:rPr>
          <w:rFonts w:ascii="Gill Sans MT" w:eastAsia="Gill Sans" w:hAnsi="Gill Sans MT" w:cs="Gill Sans"/>
          <w:b/>
          <w:bCs/>
          <w:color w:val="auto"/>
          <w:lang w:val="de-DE"/>
        </w:rPr>
        <w:t xml:space="preserve"> </w:t>
      </w:r>
    </w:p>
    <w:p w14:paraId="54699223" w14:textId="7F588E47" w:rsidR="00BA566A" w:rsidRPr="00577C79" w:rsidRDefault="00930FED" w:rsidP="00723A16">
      <w:pPr>
        <w:spacing w:line="360" w:lineRule="auto"/>
        <w:jc w:val="both"/>
        <w:rPr>
          <w:rFonts w:ascii="Gill Sans MT" w:eastAsia="Gill Sans" w:hAnsi="Gill Sans MT" w:cs="Gill Sans"/>
          <w:color w:val="auto"/>
          <w:lang w:val="de-DE"/>
        </w:rPr>
      </w:pPr>
      <w:r w:rsidRPr="00577C79">
        <w:rPr>
          <w:rFonts w:ascii="Gill Sans MT" w:eastAsia="Gill Sans" w:hAnsi="Gill Sans MT" w:cs="Gill Sans"/>
          <w:color w:val="auto"/>
          <w:lang w:val="de-DE"/>
        </w:rPr>
        <w:t xml:space="preserve">Der </w:t>
      </w:r>
      <w:r w:rsidR="00ED1CF1" w:rsidRPr="00577C79">
        <w:rPr>
          <w:rFonts w:ascii="Gill Sans MT" w:eastAsia="Gill Sans" w:hAnsi="Gill Sans MT" w:cs="Gill Sans"/>
          <w:color w:val="auto"/>
          <w:lang w:val="de-DE"/>
        </w:rPr>
        <w:t xml:space="preserve">Digitalreport </w:t>
      </w:r>
      <w:r w:rsidR="00AF16A7" w:rsidRPr="00577C79">
        <w:rPr>
          <w:rFonts w:ascii="Gill Sans MT" w:eastAsia="Gill Sans" w:hAnsi="Gill Sans MT" w:cs="Gill Sans"/>
          <w:color w:val="auto"/>
          <w:lang w:val="de-DE"/>
        </w:rPr>
        <w:t xml:space="preserve">erscheint jährlich und </w:t>
      </w:r>
      <w:r w:rsidR="00ED1CF1" w:rsidRPr="00577C79">
        <w:rPr>
          <w:rFonts w:ascii="Gill Sans MT" w:eastAsia="Gill Sans" w:hAnsi="Gill Sans MT" w:cs="Gill Sans"/>
          <w:color w:val="auto"/>
          <w:lang w:val="de-DE"/>
        </w:rPr>
        <w:t xml:space="preserve">wird in diesem Jahr zum </w:t>
      </w:r>
      <w:r w:rsidR="00A31EDE" w:rsidRPr="00577C79">
        <w:rPr>
          <w:rFonts w:ascii="Gill Sans MT" w:eastAsia="Gill Sans" w:hAnsi="Gill Sans MT" w:cs="Gill Sans"/>
          <w:color w:val="auto"/>
          <w:lang w:val="de-DE"/>
        </w:rPr>
        <w:t>fünften</w:t>
      </w:r>
      <w:r w:rsidR="00ED1CF1" w:rsidRPr="00577C79">
        <w:rPr>
          <w:rFonts w:ascii="Gill Sans MT" w:eastAsia="Gill Sans" w:hAnsi="Gill Sans MT" w:cs="Gill Sans"/>
          <w:color w:val="auto"/>
          <w:lang w:val="de-DE"/>
        </w:rPr>
        <w:t xml:space="preserve"> Mal veröffentlich</w:t>
      </w:r>
      <w:r w:rsidR="00AF16A7" w:rsidRPr="00577C79">
        <w:rPr>
          <w:rFonts w:ascii="Gill Sans MT" w:eastAsia="Gill Sans" w:hAnsi="Gill Sans MT" w:cs="Gill Sans"/>
          <w:color w:val="auto"/>
          <w:lang w:val="de-DE"/>
        </w:rPr>
        <w:t>t</w:t>
      </w:r>
      <w:r w:rsidR="00ED1CF1" w:rsidRPr="00577C79">
        <w:rPr>
          <w:rFonts w:ascii="Gill Sans MT" w:eastAsia="Gill Sans" w:hAnsi="Gill Sans MT" w:cs="Gill Sans"/>
          <w:color w:val="auto"/>
          <w:lang w:val="de-DE"/>
        </w:rPr>
        <w:t xml:space="preserve">. Er wurde vom European Center for Digital Competitiveness an der ESCP </w:t>
      </w:r>
      <w:r w:rsidR="00275866" w:rsidRPr="00577C79">
        <w:rPr>
          <w:rFonts w:ascii="Gill Sans MT" w:eastAsia="Gill Sans" w:hAnsi="Gill Sans MT" w:cs="Gill Sans"/>
          <w:color w:val="auto"/>
          <w:lang w:val="de-DE"/>
        </w:rPr>
        <w:t xml:space="preserve">Business School </w:t>
      </w:r>
      <w:r w:rsidR="00ED1CF1" w:rsidRPr="00577C79">
        <w:rPr>
          <w:rFonts w:ascii="Gill Sans MT" w:eastAsia="Gill Sans" w:hAnsi="Gill Sans MT" w:cs="Gill Sans"/>
          <w:color w:val="auto"/>
          <w:lang w:val="de-DE"/>
        </w:rPr>
        <w:t>Berlin entwickelt.</w:t>
      </w:r>
      <w:r w:rsidRPr="00577C79">
        <w:rPr>
          <w:rFonts w:ascii="Gill Sans MT" w:eastAsia="Gill Sans" w:hAnsi="Gill Sans MT" w:cs="Gill Sans"/>
          <w:color w:val="auto"/>
          <w:lang w:val="de-DE"/>
        </w:rPr>
        <w:t xml:space="preserve"> </w:t>
      </w:r>
      <w:r w:rsidR="00ED1CF1" w:rsidRPr="00577C79">
        <w:rPr>
          <w:rFonts w:ascii="Gill Sans MT" w:eastAsia="Gill Sans" w:hAnsi="Gill Sans MT" w:cs="Gill Sans"/>
          <w:color w:val="auto"/>
          <w:lang w:val="de-DE"/>
        </w:rPr>
        <w:t>In dessen Auftrag</w:t>
      </w:r>
      <w:r w:rsidRPr="00577C79">
        <w:rPr>
          <w:rFonts w:ascii="Gill Sans MT" w:eastAsia="Gill Sans" w:hAnsi="Gill Sans MT" w:cs="Gill Sans"/>
          <w:color w:val="auto"/>
          <w:lang w:val="de-DE"/>
        </w:rPr>
        <w:t xml:space="preserve"> führt das Institut für Demoskopie (IfD) Allensbach eine repräsentative Befragung </w:t>
      </w:r>
      <w:r w:rsidR="00ED1CF1" w:rsidRPr="00577C79">
        <w:rPr>
          <w:rFonts w:ascii="Gill Sans MT" w:eastAsia="Gill Sans" w:hAnsi="Gill Sans MT" w:cs="Gill Sans"/>
          <w:color w:val="auto"/>
          <w:lang w:val="de-DE"/>
        </w:rPr>
        <w:t xml:space="preserve">der Bevölkerung </w:t>
      </w:r>
      <w:r w:rsidRPr="00577C79">
        <w:rPr>
          <w:rFonts w:ascii="Gill Sans MT" w:eastAsia="Gill Sans" w:hAnsi="Gill Sans MT" w:cs="Gill Sans"/>
          <w:color w:val="auto"/>
          <w:lang w:val="de-DE"/>
        </w:rPr>
        <w:t xml:space="preserve">zu </w:t>
      </w:r>
      <w:r w:rsidR="00ED1CF1" w:rsidRPr="00577C79">
        <w:rPr>
          <w:rFonts w:ascii="Gill Sans MT" w:eastAsia="Gill Sans" w:hAnsi="Gill Sans MT" w:cs="Gill Sans"/>
          <w:color w:val="auto"/>
          <w:lang w:val="de-DE"/>
        </w:rPr>
        <w:t>dem Stand der Digitalisierung in Deutschland und dem digitalen Kompetenzprofil der Politik durch</w:t>
      </w:r>
      <w:r w:rsidRPr="00577C79">
        <w:rPr>
          <w:rFonts w:ascii="Gill Sans MT" w:eastAsia="Gill Sans" w:hAnsi="Gill Sans MT" w:cs="Gill Sans"/>
          <w:color w:val="auto"/>
          <w:lang w:val="de-DE"/>
        </w:rPr>
        <w:t xml:space="preserve">. </w:t>
      </w:r>
      <w:r w:rsidR="00ED1CF1" w:rsidRPr="00577C79">
        <w:rPr>
          <w:rFonts w:ascii="Gill Sans MT" w:eastAsia="Gill Sans" w:hAnsi="Gill Sans MT" w:cs="Gill Sans"/>
          <w:color w:val="auto"/>
          <w:lang w:val="de-DE"/>
        </w:rPr>
        <w:lastRenderedPageBreak/>
        <w:t xml:space="preserve">Darüber hinaus stützt sich der Report auf Ergebnisse </w:t>
      </w:r>
      <w:r w:rsidR="00F13AB9" w:rsidRPr="00577C79">
        <w:rPr>
          <w:rFonts w:ascii="Gill Sans MT" w:eastAsia="Gill Sans" w:hAnsi="Gill Sans MT" w:cs="Gill Sans"/>
          <w:color w:val="auto"/>
          <w:lang w:val="de-DE"/>
        </w:rPr>
        <w:t>einer Umfrage von</w:t>
      </w:r>
      <w:r w:rsidR="00ED1CF1" w:rsidRPr="00577C79">
        <w:rPr>
          <w:rFonts w:ascii="Gill Sans MT" w:eastAsia="Gill Sans" w:hAnsi="Gill Sans MT" w:cs="Gill Sans"/>
          <w:color w:val="auto"/>
          <w:lang w:val="de-DE"/>
        </w:rPr>
        <w:t xml:space="preserve"> rund 500 Spitzen</w:t>
      </w:r>
      <w:r w:rsidR="00E67999">
        <w:rPr>
          <w:rFonts w:ascii="Gill Sans MT" w:eastAsia="Gill Sans" w:hAnsi="Gill Sans MT" w:cs="Gill Sans"/>
          <w:color w:val="auto"/>
          <w:lang w:val="de-DE"/>
        </w:rPr>
        <w:t>kräften</w:t>
      </w:r>
      <w:r w:rsidR="00ED1CF1" w:rsidRPr="00577C79">
        <w:rPr>
          <w:rFonts w:ascii="Gill Sans MT" w:eastAsia="Gill Sans" w:hAnsi="Gill Sans MT" w:cs="Gill Sans"/>
          <w:color w:val="auto"/>
          <w:lang w:val="de-DE"/>
        </w:rPr>
        <w:t xml:space="preserve"> aus Politik und Wirtschaft, </w:t>
      </w:r>
      <w:r w:rsidR="00E9515E" w:rsidRPr="00577C79">
        <w:rPr>
          <w:rFonts w:ascii="Gill Sans MT" w:eastAsia="Gill Sans" w:hAnsi="Gill Sans MT" w:cs="Gill Sans"/>
          <w:color w:val="auto"/>
          <w:lang w:val="de-DE"/>
        </w:rPr>
        <w:t xml:space="preserve">darunter </w:t>
      </w:r>
      <w:r w:rsidR="00ED1CF1" w:rsidRPr="00577C79">
        <w:rPr>
          <w:rFonts w:ascii="Gill Sans MT" w:eastAsia="Gill Sans" w:hAnsi="Gill Sans MT" w:cs="Gill Sans"/>
          <w:color w:val="auto"/>
          <w:lang w:val="de-DE"/>
        </w:rPr>
        <w:t xml:space="preserve">Geschäftsführer und Vorstände aus der Wirtschaft sowie </w:t>
      </w:r>
      <w:r w:rsidR="009824EF" w:rsidRPr="00577C79">
        <w:rPr>
          <w:rFonts w:ascii="Gill Sans MT" w:eastAsia="Gill Sans" w:hAnsi="Gill Sans MT" w:cs="Gill Sans"/>
          <w:color w:val="auto"/>
          <w:lang w:val="de-DE"/>
        </w:rPr>
        <w:t>führende P</w:t>
      </w:r>
      <w:r w:rsidR="00ED1CF1" w:rsidRPr="00577C79">
        <w:rPr>
          <w:rFonts w:ascii="Gill Sans MT" w:eastAsia="Gill Sans" w:hAnsi="Gill Sans MT" w:cs="Gill Sans"/>
          <w:color w:val="auto"/>
          <w:lang w:val="de-DE"/>
        </w:rPr>
        <w:t>olit</w:t>
      </w:r>
      <w:r w:rsidR="009824EF" w:rsidRPr="00577C79">
        <w:rPr>
          <w:rFonts w:ascii="Gill Sans MT" w:eastAsia="Gill Sans" w:hAnsi="Gill Sans MT" w:cs="Gill Sans"/>
          <w:color w:val="auto"/>
          <w:lang w:val="de-DE"/>
        </w:rPr>
        <w:t>ik</w:t>
      </w:r>
      <w:r w:rsidR="00ED1CF1" w:rsidRPr="00577C79">
        <w:rPr>
          <w:rFonts w:ascii="Gill Sans MT" w:eastAsia="Gill Sans" w:hAnsi="Gill Sans MT" w:cs="Gill Sans"/>
          <w:color w:val="auto"/>
          <w:lang w:val="de-DE"/>
        </w:rPr>
        <w:t>er wie Minister, Staatssekretäre und Fraktionsspitzen.</w:t>
      </w:r>
      <w:r w:rsidR="00723A16" w:rsidRPr="00577C79">
        <w:rPr>
          <w:rFonts w:ascii="Gill Sans MT" w:eastAsia="Gill Sans" w:hAnsi="Gill Sans MT" w:cs="Gill Sans"/>
          <w:color w:val="auto"/>
          <w:lang w:val="de-DE"/>
        </w:rPr>
        <w:t xml:space="preserve"> Die Bevölkerungsumfrage basiert auf insgesamt 1.</w:t>
      </w:r>
      <w:r w:rsidR="00570DE0" w:rsidRPr="00577C79">
        <w:rPr>
          <w:rFonts w:ascii="Gill Sans MT" w:eastAsia="Gill Sans" w:hAnsi="Gill Sans MT" w:cs="Gill Sans"/>
          <w:color w:val="auto"/>
          <w:lang w:val="de-DE"/>
        </w:rPr>
        <w:t>0</w:t>
      </w:r>
      <w:r w:rsidR="00A31EDE" w:rsidRPr="00577C79">
        <w:rPr>
          <w:rFonts w:ascii="Gill Sans MT" w:eastAsia="Gill Sans" w:hAnsi="Gill Sans MT" w:cs="Gill Sans"/>
          <w:color w:val="auto"/>
          <w:lang w:val="de-DE"/>
        </w:rPr>
        <w:t>13</w:t>
      </w:r>
      <w:r w:rsidRPr="00577C79">
        <w:rPr>
          <w:rFonts w:ascii="Gill Sans MT" w:eastAsia="Gill Sans" w:hAnsi="Gill Sans MT" w:cs="Gill Sans"/>
          <w:color w:val="auto"/>
          <w:lang w:val="de-DE"/>
        </w:rPr>
        <w:t xml:space="preserve"> mündlich persönliche</w:t>
      </w:r>
      <w:r w:rsidR="00A47483" w:rsidRPr="00577C79">
        <w:rPr>
          <w:rFonts w:ascii="Gill Sans MT" w:eastAsia="Gill Sans" w:hAnsi="Gill Sans MT" w:cs="Gill Sans"/>
          <w:color w:val="auto"/>
          <w:lang w:val="de-DE"/>
        </w:rPr>
        <w:t>n</w:t>
      </w:r>
      <w:r w:rsidRPr="00577C79">
        <w:rPr>
          <w:rFonts w:ascii="Gill Sans MT" w:eastAsia="Gill Sans" w:hAnsi="Gill Sans MT" w:cs="Gill Sans"/>
          <w:color w:val="auto"/>
          <w:lang w:val="de-DE"/>
        </w:rPr>
        <w:t xml:space="preserve"> Interviews mit einem repräsentativen Querschnitt der Bevölkerung ab 16 Jahre. </w:t>
      </w:r>
    </w:p>
    <w:p w14:paraId="6F21973E" w14:textId="37A50D83" w:rsidR="00930FED" w:rsidRPr="00577C79" w:rsidRDefault="00930FED" w:rsidP="00723A16">
      <w:pPr>
        <w:spacing w:line="360" w:lineRule="auto"/>
        <w:jc w:val="both"/>
        <w:rPr>
          <w:rFonts w:ascii="Gill Sans MT" w:eastAsia="Gill Sans" w:hAnsi="Gill Sans MT" w:cs="Gill Sans"/>
          <w:color w:val="auto"/>
          <w:lang w:val="de-DE"/>
        </w:rPr>
      </w:pPr>
      <w:r w:rsidRPr="00577C79">
        <w:rPr>
          <w:rFonts w:ascii="Gill Sans MT" w:eastAsia="Gill Sans" w:hAnsi="Gill Sans MT" w:cs="Gill Sans"/>
          <w:color w:val="auto"/>
          <w:lang w:val="de-DE"/>
        </w:rPr>
        <w:t xml:space="preserve">Die </w:t>
      </w:r>
      <w:r w:rsidR="00AF16A7" w:rsidRPr="00577C79">
        <w:rPr>
          <w:rFonts w:ascii="Gill Sans MT" w:eastAsia="Gill Sans" w:hAnsi="Gill Sans MT" w:cs="Gill Sans"/>
          <w:color w:val="auto"/>
          <w:lang w:val="de-DE"/>
        </w:rPr>
        <w:t>Interviews</w:t>
      </w:r>
      <w:r w:rsidRPr="00577C79">
        <w:rPr>
          <w:rFonts w:ascii="Gill Sans MT" w:eastAsia="Gill Sans" w:hAnsi="Gill Sans MT" w:cs="Gill Sans"/>
          <w:color w:val="auto"/>
          <w:lang w:val="de-DE"/>
        </w:rPr>
        <w:t xml:space="preserve"> wurde</w:t>
      </w:r>
      <w:r w:rsidR="00AF16A7" w:rsidRPr="00577C79">
        <w:rPr>
          <w:rFonts w:ascii="Gill Sans MT" w:eastAsia="Gill Sans" w:hAnsi="Gill Sans MT" w:cs="Gill Sans"/>
          <w:color w:val="auto"/>
          <w:lang w:val="de-DE"/>
        </w:rPr>
        <w:t>n</w:t>
      </w:r>
      <w:r w:rsidRPr="00577C79">
        <w:rPr>
          <w:rFonts w:ascii="Gill Sans MT" w:eastAsia="Gill Sans" w:hAnsi="Gill Sans MT" w:cs="Gill Sans"/>
          <w:color w:val="auto"/>
          <w:lang w:val="de-DE"/>
        </w:rPr>
        <w:t xml:space="preserve"> </w:t>
      </w:r>
      <w:r w:rsidR="00E07518" w:rsidRPr="00577C79">
        <w:rPr>
          <w:rFonts w:ascii="Gill Sans MT" w:eastAsia="Gill Sans" w:hAnsi="Gill Sans MT" w:cs="Gill Sans"/>
          <w:color w:val="auto"/>
          <w:lang w:val="de-DE"/>
        </w:rPr>
        <w:t>im Dezember</w:t>
      </w:r>
      <w:r w:rsidR="00F97F4F" w:rsidRPr="00577C79">
        <w:rPr>
          <w:rFonts w:ascii="Gill Sans MT" w:eastAsia="Gill Sans" w:hAnsi="Gill Sans MT" w:cs="Gill Sans"/>
          <w:color w:val="auto"/>
          <w:lang w:val="de-DE"/>
        </w:rPr>
        <w:t xml:space="preserve"> 202</w:t>
      </w:r>
      <w:r w:rsidR="00A31EDE" w:rsidRPr="00577C79">
        <w:rPr>
          <w:rFonts w:ascii="Gill Sans MT" w:eastAsia="Gill Sans" w:hAnsi="Gill Sans MT" w:cs="Gill Sans"/>
          <w:color w:val="auto"/>
          <w:lang w:val="de-DE"/>
        </w:rPr>
        <w:t>3</w:t>
      </w:r>
      <w:r w:rsidRPr="00577C79">
        <w:rPr>
          <w:rFonts w:ascii="Gill Sans MT" w:eastAsia="Gill Sans" w:hAnsi="Gill Sans MT" w:cs="Gill Sans"/>
          <w:color w:val="auto"/>
          <w:lang w:val="de-DE"/>
        </w:rPr>
        <w:t xml:space="preserve"> durchgeführt. Die Leitung der Studie liegt bei </w:t>
      </w:r>
      <w:r w:rsidR="00723A16" w:rsidRPr="00577C79">
        <w:rPr>
          <w:rFonts w:ascii="Gill Sans MT" w:eastAsia="Gill Sans" w:hAnsi="Gill Sans MT" w:cs="Gill Sans"/>
          <w:color w:val="auto"/>
          <w:lang w:val="de-DE"/>
        </w:rPr>
        <w:t>Pr</w:t>
      </w:r>
      <w:r w:rsidR="00F95882" w:rsidRPr="00577C79">
        <w:rPr>
          <w:rFonts w:ascii="Gill Sans MT" w:eastAsia="Gill Sans" w:hAnsi="Gill Sans MT" w:cs="Gill Sans"/>
          <w:color w:val="auto"/>
          <w:lang w:val="de-DE"/>
        </w:rPr>
        <w:t>ofessor Dr. Renate Köcher</w:t>
      </w:r>
      <w:r w:rsidR="00A13189" w:rsidRPr="00577C79">
        <w:rPr>
          <w:rFonts w:ascii="Gill Sans MT" w:eastAsia="Gill Sans" w:hAnsi="Gill Sans MT" w:cs="Gill Sans"/>
          <w:color w:val="auto"/>
          <w:lang w:val="de-DE"/>
        </w:rPr>
        <w:t xml:space="preserve"> vom IfD Allensbach</w:t>
      </w:r>
      <w:r w:rsidR="00671374" w:rsidRPr="00577C79">
        <w:rPr>
          <w:rFonts w:ascii="Gill Sans MT" w:eastAsia="Gill Sans" w:hAnsi="Gill Sans MT" w:cs="Gill Sans"/>
          <w:color w:val="auto"/>
          <w:lang w:val="de-DE"/>
        </w:rPr>
        <w:t xml:space="preserve"> sowie</w:t>
      </w:r>
      <w:r w:rsidR="00F95882" w:rsidRPr="00577C79">
        <w:rPr>
          <w:rFonts w:ascii="Gill Sans MT" w:eastAsia="Gill Sans" w:hAnsi="Gill Sans MT" w:cs="Gill Sans"/>
          <w:color w:val="auto"/>
          <w:lang w:val="de-DE"/>
        </w:rPr>
        <w:t xml:space="preserve"> </w:t>
      </w:r>
      <w:r w:rsidR="00723A16" w:rsidRPr="00577C79">
        <w:rPr>
          <w:rFonts w:ascii="Gill Sans MT" w:eastAsia="Gill Sans" w:hAnsi="Gill Sans MT" w:cs="Gill Sans"/>
          <w:color w:val="auto"/>
          <w:lang w:val="de-DE"/>
        </w:rPr>
        <w:t>Professor Dr. Philip Meissner</w:t>
      </w:r>
      <w:r w:rsidR="00E07518" w:rsidRPr="00577C79">
        <w:rPr>
          <w:rFonts w:ascii="Gill Sans MT" w:eastAsia="Gill Sans" w:hAnsi="Gill Sans MT" w:cs="Gill Sans"/>
          <w:color w:val="auto"/>
          <w:lang w:val="de-DE"/>
        </w:rPr>
        <w:t xml:space="preserve"> und</w:t>
      </w:r>
      <w:r w:rsidR="00671374" w:rsidRPr="00577C79">
        <w:rPr>
          <w:rFonts w:ascii="Gill Sans MT" w:eastAsia="Gill Sans" w:hAnsi="Gill Sans MT" w:cs="Gill Sans"/>
          <w:color w:val="auto"/>
          <w:lang w:val="de-DE"/>
        </w:rPr>
        <w:t xml:space="preserve"> Professor Dr. Klaus Schweinsberg </w:t>
      </w:r>
      <w:r w:rsidR="00A13189" w:rsidRPr="00577C79">
        <w:rPr>
          <w:rFonts w:ascii="Gill Sans MT" w:eastAsia="Gill Sans" w:hAnsi="Gill Sans MT" w:cs="Gill Sans"/>
          <w:color w:val="auto"/>
          <w:lang w:val="de-DE"/>
        </w:rPr>
        <w:t xml:space="preserve">vom European Center for Digital Competitiveness der ESCP </w:t>
      </w:r>
      <w:r w:rsidR="00275866" w:rsidRPr="00577C79">
        <w:rPr>
          <w:rFonts w:ascii="Gill Sans MT" w:eastAsia="Gill Sans" w:hAnsi="Gill Sans MT" w:cs="Gill Sans"/>
          <w:color w:val="auto"/>
          <w:lang w:val="de-DE"/>
        </w:rPr>
        <w:t>Business School</w:t>
      </w:r>
      <w:r w:rsidRPr="00577C79">
        <w:rPr>
          <w:rFonts w:ascii="Gill Sans MT" w:eastAsia="Gill Sans" w:hAnsi="Gill Sans MT" w:cs="Gill Sans"/>
          <w:color w:val="auto"/>
          <w:lang w:val="de-DE"/>
        </w:rPr>
        <w:t>.</w:t>
      </w:r>
    </w:p>
    <w:p w14:paraId="76B40966" w14:textId="77777777" w:rsidR="00930FED" w:rsidRPr="00577C79" w:rsidRDefault="00CC4AE2" w:rsidP="00314A30">
      <w:pPr>
        <w:spacing w:line="360" w:lineRule="auto"/>
        <w:jc w:val="both"/>
        <w:rPr>
          <w:rFonts w:ascii="Gill Sans MT" w:eastAsia="Gill Sans" w:hAnsi="Gill Sans MT" w:cs="Gill Sans"/>
          <w:b/>
          <w:color w:val="auto"/>
          <w:lang w:val="de-DE"/>
        </w:rPr>
      </w:pPr>
      <w:r w:rsidRPr="00577C79">
        <w:rPr>
          <w:rFonts w:ascii="Gill Sans MT" w:eastAsia="Gill Sans" w:hAnsi="Gill Sans MT" w:cs="Gill Sans"/>
          <w:b/>
          <w:color w:val="auto"/>
          <w:lang w:val="de-DE"/>
        </w:rPr>
        <w:t xml:space="preserve">Weitere </w:t>
      </w:r>
      <w:r w:rsidR="00923BD6" w:rsidRPr="00577C79">
        <w:rPr>
          <w:rFonts w:ascii="Gill Sans MT" w:eastAsia="Gill Sans" w:hAnsi="Gill Sans MT" w:cs="Gill Sans"/>
          <w:b/>
          <w:color w:val="auto"/>
          <w:lang w:val="de-DE"/>
        </w:rPr>
        <w:t>Ergebnisse unter:</w:t>
      </w:r>
      <w:r w:rsidRPr="00577C79">
        <w:rPr>
          <w:rFonts w:ascii="Gill Sans MT" w:eastAsia="Gill Sans" w:hAnsi="Gill Sans MT" w:cs="Gill Sans"/>
          <w:b/>
          <w:color w:val="auto"/>
          <w:lang w:val="de-DE"/>
        </w:rPr>
        <w:t xml:space="preserve"> </w:t>
      </w:r>
    </w:p>
    <w:p w14:paraId="73D99333" w14:textId="77777777" w:rsidR="00923BD6" w:rsidRPr="00577C79" w:rsidRDefault="00CC4AE2" w:rsidP="00314A30">
      <w:pPr>
        <w:spacing w:line="360" w:lineRule="auto"/>
        <w:jc w:val="both"/>
        <w:rPr>
          <w:rFonts w:ascii="Gill Sans MT" w:hAnsi="Gill Sans MT"/>
          <w:b/>
          <w:color w:val="auto"/>
          <w:sz w:val="20"/>
          <w:szCs w:val="20"/>
          <w:lang w:val="de-DE"/>
        </w:rPr>
      </w:pPr>
      <w:r w:rsidRPr="00577C79">
        <w:rPr>
          <w:rFonts w:ascii="Gill Sans MT" w:eastAsia="Gill Sans" w:hAnsi="Gill Sans MT" w:cs="Gill Sans"/>
          <w:color w:val="auto"/>
          <w:lang w:val="de-DE"/>
        </w:rPr>
        <w:t>www.dig</w:t>
      </w:r>
      <w:r w:rsidR="00923BD6" w:rsidRPr="00577C79">
        <w:rPr>
          <w:rFonts w:ascii="Gill Sans MT" w:eastAsia="Gill Sans" w:hAnsi="Gill Sans MT" w:cs="Gill Sans"/>
          <w:color w:val="auto"/>
          <w:lang w:val="de-DE"/>
        </w:rPr>
        <w:t>ital-competitiveness.eu/digitalreport</w:t>
      </w:r>
      <w:r w:rsidRPr="00577C79">
        <w:rPr>
          <w:rFonts w:ascii="Gill Sans MT" w:eastAsia="Gill Sans" w:hAnsi="Gill Sans MT" w:cs="Gill Sans"/>
          <w:color w:val="auto"/>
          <w:lang w:val="de-DE"/>
        </w:rPr>
        <w:t xml:space="preserve">. </w:t>
      </w:r>
    </w:p>
    <w:p w14:paraId="7CF1032F" w14:textId="77777777" w:rsidR="0000606F" w:rsidRPr="00577C79" w:rsidRDefault="0010718C" w:rsidP="00E04CD7">
      <w:pPr>
        <w:rPr>
          <w:rFonts w:ascii="Gill Sans MT" w:hAnsi="Gill Sans MT"/>
          <w:b/>
          <w:color w:val="auto"/>
          <w:lang w:val="de-DE"/>
        </w:rPr>
      </w:pPr>
      <w:r w:rsidRPr="00577C79">
        <w:rPr>
          <w:rFonts w:ascii="Gill Sans MT" w:hAnsi="Gill Sans MT"/>
          <w:b/>
          <w:color w:val="auto"/>
          <w:lang w:val="de-DE"/>
        </w:rPr>
        <w:t>Pressekontakt</w:t>
      </w:r>
    </w:p>
    <w:p w14:paraId="4514256C" w14:textId="77777777" w:rsidR="000F6DDA" w:rsidRPr="00577C79" w:rsidRDefault="000F6DDA" w:rsidP="000F6DDA">
      <w:pPr>
        <w:pStyle w:val="KeinLeerraum"/>
        <w:rPr>
          <w:rFonts w:ascii="Gill Sans MT" w:eastAsia="Times New Roman" w:hAnsi="Gill Sans MT" w:cs="Times New Roman"/>
          <w:color w:val="auto"/>
          <w:lang w:val="de-DE" w:eastAsia="de-DE"/>
        </w:rPr>
      </w:pPr>
      <w:r w:rsidRPr="00577C79">
        <w:rPr>
          <w:rFonts w:ascii="Gill Sans MT" w:eastAsia="Times New Roman" w:hAnsi="Gill Sans MT" w:cs="Times New Roman"/>
          <w:color w:val="auto"/>
          <w:lang w:val="de-DE" w:eastAsia="de-DE"/>
        </w:rPr>
        <w:t>Markus Föderl</w:t>
      </w:r>
    </w:p>
    <w:p w14:paraId="30EC8A1C" w14:textId="77777777" w:rsidR="000F6DDA" w:rsidRPr="00577C79" w:rsidRDefault="000F6DDA" w:rsidP="000F6DDA">
      <w:pPr>
        <w:pStyle w:val="KeinLeerraum"/>
        <w:rPr>
          <w:rFonts w:ascii="Gill Sans MT" w:eastAsia="Times New Roman" w:hAnsi="Gill Sans MT" w:cs="Times New Roman"/>
          <w:color w:val="auto"/>
          <w:lang w:val="de-DE" w:eastAsia="de-DE"/>
        </w:rPr>
      </w:pPr>
      <w:r w:rsidRPr="00577C79">
        <w:rPr>
          <w:rFonts w:ascii="Gill Sans MT" w:eastAsia="Times New Roman" w:hAnsi="Gill Sans MT" w:cs="Times New Roman"/>
          <w:color w:val="auto"/>
          <w:lang w:val="de-DE" w:eastAsia="de-DE"/>
        </w:rPr>
        <w:t>Markus.Foederl@glh-online.com</w:t>
      </w:r>
    </w:p>
    <w:p w14:paraId="7D7B20E5" w14:textId="77777777" w:rsidR="000F6DDA" w:rsidRPr="00577C79" w:rsidRDefault="000F6DDA" w:rsidP="000F6DDA">
      <w:pPr>
        <w:pStyle w:val="KeinLeerraum"/>
        <w:rPr>
          <w:rFonts w:ascii="Gill Sans MT" w:eastAsia="Times New Roman" w:hAnsi="Gill Sans MT" w:cs="Times New Roman"/>
          <w:color w:val="auto"/>
          <w:lang w:val="en-AU" w:eastAsia="de-DE"/>
        </w:rPr>
      </w:pPr>
      <w:r w:rsidRPr="00577C79">
        <w:rPr>
          <w:rFonts w:ascii="Gill Sans MT" w:eastAsia="Times New Roman" w:hAnsi="Gill Sans MT" w:cs="Times New Roman"/>
          <w:color w:val="auto"/>
          <w:lang w:val="en-AU" w:eastAsia="de-DE"/>
        </w:rPr>
        <w:t>0172 9051869</w:t>
      </w:r>
    </w:p>
    <w:p w14:paraId="77A9F164" w14:textId="77777777" w:rsidR="000F6DDA" w:rsidRPr="00577C79" w:rsidRDefault="000F6DDA" w:rsidP="00E04CD7">
      <w:pPr>
        <w:pStyle w:val="KeinLeerraum"/>
        <w:rPr>
          <w:rFonts w:ascii="Gill Sans MT" w:eastAsia="Times New Roman" w:hAnsi="Gill Sans MT" w:cs="Times New Roman"/>
          <w:color w:val="auto"/>
          <w:lang w:val="en-AU" w:eastAsia="de-DE"/>
        </w:rPr>
      </w:pPr>
    </w:p>
    <w:p w14:paraId="4D9E8170" w14:textId="7BFD2E9E" w:rsidR="00805DDC" w:rsidRPr="00577C79" w:rsidRDefault="00A31EDE" w:rsidP="00E04CD7">
      <w:pPr>
        <w:pStyle w:val="KeinLeerraum"/>
        <w:rPr>
          <w:rFonts w:ascii="Gill Sans MT" w:eastAsia="Times New Roman" w:hAnsi="Gill Sans MT" w:cs="Times New Roman"/>
          <w:color w:val="auto"/>
          <w:lang w:val="en-AU" w:eastAsia="de-DE"/>
        </w:rPr>
      </w:pPr>
      <w:r w:rsidRPr="00577C79">
        <w:rPr>
          <w:rFonts w:ascii="Gill Sans MT" w:eastAsia="Times New Roman" w:hAnsi="Gill Sans MT" w:cs="Times New Roman"/>
          <w:color w:val="auto"/>
          <w:lang w:val="en-AU" w:eastAsia="de-DE"/>
        </w:rPr>
        <w:t>Jessica Thater</w:t>
      </w:r>
    </w:p>
    <w:p w14:paraId="555576A0" w14:textId="7A5111AE" w:rsidR="003A00BD" w:rsidRPr="00577C79" w:rsidRDefault="003A00BD" w:rsidP="003A00BD">
      <w:pPr>
        <w:pStyle w:val="KeinLeerraum"/>
        <w:rPr>
          <w:rFonts w:ascii="Gill Sans MT" w:eastAsia="Times New Roman" w:hAnsi="Gill Sans MT"/>
          <w:color w:val="auto"/>
          <w:lang w:val="en-AU" w:eastAsia="de-DE"/>
        </w:rPr>
      </w:pPr>
      <w:r w:rsidRPr="00577C79">
        <w:rPr>
          <w:rFonts w:ascii="Gill Sans MT" w:eastAsia="Times New Roman" w:hAnsi="Gill Sans MT" w:cs="Times New Roman"/>
          <w:color w:val="auto"/>
          <w:lang w:val="en-AU" w:eastAsia="de-DE"/>
        </w:rPr>
        <w:t xml:space="preserve">Presseverantwortliche ESCP </w:t>
      </w:r>
      <w:r w:rsidR="00275866" w:rsidRPr="00577C79">
        <w:rPr>
          <w:rFonts w:ascii="Gill Sans MT" w:eastAsia="Times New Roman" w:hAnsi="Gill Sans MT" w:cs="Times New Roman"/>
          <w:color w:val="auto"/>
          <w:lang w:val="en-AU" w:eastAsia="de-DE"/>
        </w:rPr>
        <w:t xml:space="preserve">Business School </w:t>
      </w:r>
      <w:r w:rsidRPr="00577C79">
        <w:rPr>
          <w:rFonts w:ascii="Gill Sans MT" w:eastAsia="Times New Roman" w:hAnsi="Gill Sans MT" w:cs="Times New Roman"/>
          <w:color w:val="auto"/>
          <w:lang w:val="en-AU" w:eastAsia="de-DE"/>
        </w:rPr>
        <w:t>Berlin</w:t>
      </w:r>
      <w:r w:rsidR="00805DDC" w:rsidRPr="00577C79">
        <w:rPr>
          <w:rFonts w:ascii="Gill Sans MT" w:eastAsia="Times New Roman" w:hAnsi="Gill Sans MT" w:cs="Times New Roman"/>
          <w:color w:val="auto"/>
          <w:lang w:val="en-AU" w:eastAsia="de-DE"/>
        </w:rPr>
        <w:br/>
      </w:r>
      <w:r w:rsidRPr="00577C79">
        <w:rPr>
          <w:rFonts w:ascii="Gill Sans MT" w:eastAsia="Times New Roman" w:hAnsi="Gill Sans MT" w:cs="Times New Roman"/>
          <w:color w:val="auto"/>
          <w:lang w:val="en-AU" w:eastAsia="de-DE"/>
        </w:rPr>
        <w:t>presse@escpeurope.de</w:t>
      </w:r>
    </w:p>
    <w:p w14:paraId="3489C315" w14:textId="36F79F9E" w:rsidR="004A57B3" w:rsidRPr="00AD7971" w:rsidRDefault="00E07518" w:rsidP="00E04CD7">
      <w:pPr>
        <w:pStyle w:val="KeinLeerraum"/>
        <w:rPr>
          <w:rFonts w:ascii="Gill Sans MT" w:eastAsia="Times New Roman" w:hAnsi="Gill Sans MT" w:cs="Times New Roman"/>
          <w:color w:val="auto"/>
          <w:lang w:val="de-DE" w:eastAsia="de-DE"/>
        </w:rPr>
      </w:pPr>
      <w:r w:rsidRPr="00AD7971">
        <w:rPr>
          <w:rFonts w:ascii="Gill Sans MT" w:eastAsia="Times New Roman" w:hAnsi="Gill Sans MT" w:cs="Times New Roman"/>
          <w:color w:val="auto"/>
          <w:lang w:val="de-DE" w:eastAsia="de-DE"/>
        </w:rPr>
        <w:t>01</w:t>
      </w:r>
      <w:r w:rsidR="00A31EDE" w:rsidRPr="00AD7971">
        <w:rPr>
          <w:rFonts w:ascii="Gill Sans MT" w:eastAsia="Times New Roman" w:hAnsi="Gill Sans MT" w:cs="Times New Roman"/>
          <w:color w:val="auto"/>
          <w:lang w:val="de-DE" w:eastAsia="de-DE"/>
        </w:rPr>
        <w:t>73 4101804</w:t>
      </w:r>
    </w:p>
    <w:p w14:paraId="1DF97E64" w14:textId="77777777" w:rsidR="00E07518" w:rsidRPr="00AD7971" w:rsidRDefault="00E07518" w:rsidP="00E04CD7">
      <w:pPr>
        <w:pStyle w:val="KeinLeerraum"/>
        <w:rPr>
          <w:rFonts w:ascii="Gill Sans MT" w:eastAsia="Times New Roman" w:hAnsi="Gill Sans MT"/>
          <w:color w:val="auto"/>
          <w:lang w:val="de-DE" w:eastAsia="de-DE"/>
        </w:rPr>
      </w:pPr>
    </w:p>
    <w:p w14:paraId="240DC563" w14:textId="0A1A4AD3" w:rsidR="004A57B3" w:rsidRPr="00AD7971" w:rsidRDefault="004A57B3" w:rsidP="004A57B3">
      <w:pPr>
        <w:pStyle w:val="KeinLeerraum"/>
        <w:rPr>
          <w:rFonts w:ascii="Gill Sans MT" w:eastAsia="Times New Roman" w:hAnsi="Gill Sans MT" w:cs="Times New Roman"/>
          <w:color w:val="auto"/>
          <w:lang w:val="de-DE" w:eastAsia="de-DE"/>
        </w:rPr>
      </w:pPr>
      <w:r w:rsidRPr="00AD7971">
        <w:rPr>
          <w:rFonts w:ascii="Gill Sans MT" w:eastAsia="Times New Roman" w:hAnsi="Gill Sans MT" w:cs="Times New Roman"/>
          <w:color w:val="auto"/>
          <w:lang w:val="de-DE" w:eastAsia="de-DE"/>
        </w:rPr>
        <w:t xml:space="preserve">Dr. </w:t>
      </w:r>
      <w:r w:rsidR="00AF45F2" w:rsidRPr="00AD7971">
        <w:rPr>
          <w:rFonts w:ascii="Gill Sans MT" w:eastAsia="Times New Roman" w:hAnsi="Gill Sans MT" w:cs="Times New Roman"/>
          <w:color w:val="auto"/>
          <w:lang w:val="de-DE" w:eastAsia="de-DE"/>
        </w:rPr>
        <w:t>Markus Küppers</w:t>
      </w:r>
    </w:p>
    <w:p w14:paraId="3F5A28C1" w14:textId="42ED6687" w:rsidR="004A57B3" w:rsidRPr="00AD7971" w:rsidRDefault="00AF45F2" w:rsidP="004A57B3">
      <w:pPr>
        <w:pStyle w:val="KeinLeerraum"/>
        <w:rPr>
          <w:rFonts w:ascii="Gill Sans MT" w:eastAsia="Times New Roman" w:hAnsi="Gill Sans MT" w:cs="Times New Roman"/>
          <w:color w:val="auto"/>
          <w:lang w:val="de-DE" w:eastAsia="de-DE"/>
        </w:rPr>
      </w:pPr>
      <w:r w:rsidRPr="00AD7971">
        <w:rPr>
          <w:rFonts w:ascii="Gill Sans MT" w:eastAsia="Times New Roman" w:hAnsi="Gill Sans MT" w:cs="Times New Roman"/>
          <w:color w:val="auto"/>
          <w:lang w:val="de-DE" w:eastAsia="de-DE"/>
        </w:rPr>
        <w:t>mkueppers</w:t>
      </w:r>
      <w:r w:rsidR="004A57B3" w:rsidRPr="00AD7971">
        <w:rPr>
          <w:rFonts w:ascii="Gill Sans MT" w:eastAsia="Times New Roman" w:hAnsi="Gill Sans MT" w:cs="Times New Roman"/>
          <w:color w:val="auto"/>
          <w:lang w:val="de-DE" w:eastAsia="de-DE"/>
        </w:rPr>
        <w:t>@ifd</w:t>
      </w:r>
      <w:r w:rsidRPr="00AD7971">
        <w:rPr>
          <w:rFonts w:ascii="Gill Sans MT" w:eastAsia="Times New Roman" w:hAnsi="Gill Sans MT" w:cs="Times New Roman"/>
          <w:color w:val="auto"/>
          <w:lang w:val="de-DE" w:eastAsia="de-DE"/>
        </w:rPr>
        <w:t>-</w:t>
      </w:r>
      <w:r w:rsidR="004A57B3" w:rsidRPr="00AD7971">
        <w:rPr>
          <w:rFonts w:ascii="Gill Sans MT" w:eastAsia="Times New Roman" w:hAnsi="Gill Sans MT" w:cs="Times New Roman"/>
          <w:color w:val="auto"/>
          <w:lang w:val="de-DE" w:eastAsia="de-DE"/>
        </w:rPr>
        <w:t>allensbach.de</w:t>
      </w:r>
    </w:p>
    <w:p w14:paraId="11C89AA5" w14:textId="77777777" w:rsidR="003A00BD" w:rsidRPr="00577C79" w:rsidRDefault="004A57B3" w:rsidP="003A00BD">
      <w:pPr>
        <w:pStyle w:val="KeinLeerraum"/>
        <w:rPr>
          <w:rFonts w:ascii="Gill Sans MT" w:eastAsia="Times New Roman" w:hAnsi="Gill Sans MT" w:cs="Times New Roman"/>
          <w:color w:val="auto"/>
          <w:lang w:val="en-AU" w:eastAsia="de-DE"/>
        </w:rPr>
      </w:pPr>
      <w:r w:rsidRPr="00577C79">
        <w:rPr>
          <w:rFonts w:ascii="Gill Sans MT" w:eastAsia="Times New Roman" w:hAnsi="Gill Sans MT" w:cs="Times New Roman"/>
          <w:color w:val="auto"/>
          <w:lang w:val="en-AU" w:eastAsia="de-DE"/>
        </w:rPr>
        <w:t>07533 805-0</w:t>
      </w:r>
    </w:p>
    <w:p w14:paraId="581050AD" w14:textId="77777777" w:rsidR="00F95882" w:rsidRPr="00577C79" w:rsidRDefault="00F95882" w:rsidP="003A00BD">
      <w:pPr>
        <w:pStyle w:val="KeinLeerraum"/>
        <w:rPr>
          <w:rFonts w:ascii="Gill Sans MT" w:eastAsia="Times New Roman" w:hAnsi="Gill Sans MT" w:cs="Times New Roman"/>
          <w:color w:val="auto"/>
          <w:lang w:val="en-AU" w:eastAsia="de-DE"/>
        </w:rPr>
      </w:pPr>
    </w:p>
    <w:p w14:paraId="1DBEB421" w14:textId="58E49B83" w:rsidR="00097482" w:rsidRPr="00577C79" w:rsidRDefault="00097482" w:rsidP="003A00BD">
      <w:pPr>
        <w:pStyle w:val="KeinLeerraum"/>
        <w:rPr>
          <w:rFonts w:ascii="Gill Sans MT" w:eastAsia="Times New Roman" w:hAnsi="Gill Sans MT" w:cs="Times New Roman"/>
          <w:color w:val="auto"/>
          <w:lang w:val="en-AU" w:eastAsia="de-DE"/>
        </w:rPr>
      </w:pPr>
    </w:p>
    <w:p w14:paraId="552ECE53" w14:textId="77777777" w:rsidR="007532F1" w:rsidRPr="00577C79" w:rsidRDefault="007532F1" w:rsidP="003A00BD">
      <w:pPr>
        <w:pStyle w:val="KeinLeerraum"/>
        <w:rPr>
          <w:rFonts w:ascii="Gill Sans MT" w:eastAsia="Times New Roman" w:hAnsi="Gill Sans MT" w:cs="Times New Roman"/>
          <w:color w:val="auto"/>
          <w:lang w:val="en-AU" w:eastAsia="de-DE"/>
        </w:rPr>
      </w:pPr>
    </w:p>
    <w:p w14:paraId="481F85C6" w14:textId="77777777" w:rsidR="00097482" w:rsidRPr="00577C79" w:rsidRDefault="00097482" w:rsidP="00097482">
      <w:pPr>
        <w:spacing w:line="360" w:lineRule="auto"/>
        <w:jc w:val="both"/>
        <w:rPr>
          <w:rFonts w:ascii="Gill Sans MT" w:hAnsi="Gill Sans MT"/>
          <w:b/>
          <w:color w:val="auto"/>
          <w:lang w:val="en-AU"/>
        </w:rPr>
      </w:pPr>
      <w:r w:rsidRPr="00577C79">
        <w:rPr>
          <w:rFonts w:ascii="Gill Sans MT" w:hAnsi="Gill Sans MT"/>
          <w:b/>
          <w:color w:val="auto"/>
          <w:lang w:val="en-AU"/>
        </w:rPr>
        <w:t>Über das European Center for Digital Competitiveness by ESCP Business School</w:t>
      </w:r>
    </w:p>
    <w:p w14:paraId="586B76D7" w14:textId="77777777" w:rsidR="007E0733" w:rsidRDefault="00097482" w:rsidP="00097482">
      <w:pPr>
        <w:spacing w:line="360" w:lineRule="auto"/>
        <w:jc w:val="both"/>
        <w:rPr>
          <w:rFonts w:ascii="Gill Sans MT" w:hAnsi="Gill Sans MT"/>
          <w:color w:val="auto"/>
          <w:lang w:val="de-DE"/>
        </w:rPr>
      </w:pPr>
      <w:r w:rsidRPr="00577C79">
        <w:rPr>
          <w:rFonts w:ascii="Gill Sans MT" w:hAnsi="Gill Sans MT"/>
          <w:color w:val="auto"/>
          <w:lang w:val="de-DE"/>
        </w:rPr>
        <w:t xml:space="preserve">Das European Center for Digital Competitiveness wurde an der ESCP Business School in Berlin gegründet mit dem expliziten Ziel, das Thema digitale Wettbewerbsfähigkeit stärker in die politische und öffentliche Debatte einzubringen, wo es derzeit nur eine untergeordnete Rolle spielt. Vor dem Hintergrund der digitalen Revolution, in der sich unsere Wirtschaft und Gesellschaft gerade befinden, muss das Thema digitale Wettbewerbsfähigkeit eine größere Rolle spielen, um unseren Wohlstand auch für die Zukunft zu </w:t>
      </w:r>
      <w:r w:rsidRPr="00577C79">
        <w:rPr>
          <w:rFonts w:ascii="Gill Sans MT" w:hAnsi="Gill Sans MT"/>
          <w:color w:val="auto"/>
          <w:lang w:val="de-DE"/>
        </w:rPr>
        <w:t>sichern. Ebenso wollen wir in diesem zunehmend dynamischen Umfeld das Vorhaben unterstützen, Europa als globalen Vorreiter für eine verantwortungsvolle Anwendung von Technologie im Dienste der Gesellschaft zu positionieren.</w:t>
      </w:r>
    </w:p>
    <w:p w14:paraId="0AE1C0C5" w14:textId="77777777" w:rsidR="00B64F81" w:rsidRDefault="00B64F81" w:rsidP="00097482">
      <w:pPr>
        <w:spacing w:line="360" w:lineRule="auto"/>
        <w:jc w:val="both"/>
        <w:rPr>
          <w:rFonts w:ascii="Gill Sans MT" w:hAnsi="Gill Sans MT"/>
          <w:color w:val="auto"/>
          <w:lang w:val="de-DE"/>
        </w:rPr>
      </w:pPr>
    </w:p>
    <w:p w14:paraId="4F78571B" w14:textId="77777777" w:rsidR="00B64F81" w:rsidRPr="00577C79" w:rsidRDefault="00B64F81" w:rsidP="00097482">
      <w:pPr>
        <w:spacing w:line="360" w:lineRule="auto"/>
        <w:jc w:val="both"/>
        <w:rPr>
          <w:rFonts w:ascii="Gill Sans MT" w:hAnsi="Gill Sans MT"/>
          <w:color w:val="auto"/>
          <w:lang w:val="de-DE"/>
        </w:rPr>
      </w:pPr>
    </w:p>
    <w:p w14:paraId="5B174635" w14:textId="2DBAFB1C" w:rsidR="00097482" w:rsidRPr="00577C79" w:rsidRDefault="00097482" w:rsidP="00097482">
      <w:pPr>
        <w:spacing w:line="360" w:lineRule="auto"/>
        <w:jc w:val="both"/>
        <w:rPr>
          <w:rFonts w:ascii="Gill Sans MT" w:hAnsi="Gill Sans MT"/>
          <w:color w:val="auto"/>
          <w:lang w:val="de-DE"/>
        </w:rPr>
      </w:pPr>
      <w:r w:rsidRPr="00577C79">
        <w:rPr>
          <w:rFonts w:ascii="Gill Sans MT" w:hAnsi="Gill Sans MT"/>
          <w:b/>
          <w:color w:val="auto"/>
          <w:lang w:val="de-DE"/>
        </w:rPr>
        <w:lastRenderedPageBreak/>
        <w:t>Über die ESCP Business School</w:t>
      </w:r>
    </w:p>
    <w:p w14:paraId="6F7B80D8" w14:textId="77777777" w:rsidR="00B64F81" w:rsidRDefault="00097482" w:rsidP="00097482">
      <w:pPr>
        <w:spacing w:line="360" w:lineRule="auto"/>
        <w:jc w:val="both"/>
        <w:rPr>
          <w:rFonts w:ascii="Gill Sans MT" w:hAnsi="Gill Sans MT"/>
          <w:color w:val="auto"/>
          <w:lang w:val="de-DE"/>
        </w:rPr>
      </w:pPr>
      <w:r w:rsidRPr="00577C79">
        <w:rPr>
          <w:rFonts w:ascii="Gill Sans MT" w:hAnsi="Gill Sans MT"/>
          <w:color w:val="auto"/>
          <w:lang w:val="de-DE"/>
        </w:rPr>
        <w:t>Die ESCP Business School ist eine internationale Wirtschaftshochschule mit Standorten in 6 europäischen Metropolen</w:t>
      </w:r>
      <w:r w:rsidR="00A878F2">
        <w:rPr>
          <w:rFonts w:ascii="Gill Sans MT" w:hAnsi="Gill Sans MT"/>
          <w:color w:val="auto"/>
          <w:lang w:val="de-DE"/>
        </w:rPr>
        <w:t xml:space="preserve"> -</w:t>
      </w:r>
      <w:r w:rsidR="00A878F2" w:rsidRPr="00577C79">
        <w:rPr>
          <w:rFonts w:ascii="Gill Sans MT" w:hAnsi="Gill Sans MT"/>
          <w:color w:val="auto"/>
          <w:lang w:val="de-DE"/>
        </w:rPr>
        <w:t xml:space="preserve"> </w:t>
      </w:r>
      <w:r w:rsidRPr="00577C79">
        <w:rPr>
          <w:rFonts w:ascii="Gill Sans MT" w:hAnsi="Gill Sans MT"/>
          <w:color w:val="auto"/>
          <w:lang w:val="de-DE"/>
        </w:rPr>
        <w:t>in Berlin, London, Madrid, Paris, Turin und Warschau. Gegründet 1819</w:t>
      </w:r>
      <w:r w:rsidR="00A878F2">
        <w:rPr>
          <w:rFonts w:ascii="Gill Sans MT" w:hAnsi="Gill Sans MT"/>
          <w:color w:val="auto"/>
          <w:lang w:val="de-DE"/>
        </w:rPr>
        <w:t>,</w:t>
      </w:r>
      <w:r w:rsidRPr="00577C79">
        <w:rPr>
          <w:rFonts w:ascii="Gill Sans MT" w:hAnsi="Gill Sans MT"/>
          <w:color w:val="auto"/>
          <w:lang w:val="de-DE"/>
        </w:rPr>
        <w:t xml:space="preserve"> ist die ESCP die </w:t>
      </w:r>
      <w:r w:rsidR="00A878F2">
        <w:rPr>
          <w:rFonts w:ascii="Gill Sans MT" w:hAnsi="Gill Sans MT"/>
          <w:color w:val="auto"/>
          <w:lang w:val="de-DE"/>
        </w:rPr>
        <w:t>erste</w:t>
      </w:r>
      <w:r w:rsidR="00A878F2" w:rsidRPr="00577C79">
        <w:rPr>
          <w:rFonts w:ascii="Gill Sans MT" w:hAnsi="Gill Sans MT"/>
          <w:color w:val="auto"/>
          <w:lang w:val="de-DE"/>
        </w:rPr>
        <w:t xml:space="preserve"> </w:t>
      </w:r>
      <w:r w:rsidRPr="00577C79">
        <w:rPr>
          <w:rFonts w:ascii="Gill Sans MT" w:hAnsi="Gill Sans MT"/>
          <w:color w:val="auto"/>
          <w:lang w:val="de-DE"/>
        </w:rPr>
        <w:t xml:space="preserve">Business School weltweit. </w:t>
      </w:r>
      <w:r w:rsidR="00A878F2">
        <w:rPr>
          <w:rFonts w:ascii="Gill Sans MT" w:hAnsi="Gill Sans MT"/>
          <w:color w:val="auto"/>
          <w:lang w:val="de-DE"/>
        </w:rPr>
        <w:t xml:space="preserve">Jedes Jahr begrüßt die ESCP mehr als 10.000 Studierende und 6.000 Führungskräfte aus 135 verschiedenen Nationen zu Studien- und Weiterbildungsprogrammen (Bachelor, Master, MBA, Executive MBA, PhD und Executive Education). </w:t>
      </w:r>
      <w:r w:rsidR="00A878F2" w:rsidRPr="00A878F2">
        <w:rPr>
          <w:rFonts w:ascii="Gill Sans MT" w:hAnsi="Gill Sans MT"/>
          <w:color w:val="auto"/>
          <w:lang w:val="de-DE"/>
        </w:rPr>
        <w:t>Sie beschäftigt 200 forschungsaktive ProfessorInnen aus über 33 Ländern an ihren sechs Standorten. Bis heute belegt die Hochschule regelmäßig Spitzenplatzierungen in den Rankings der Financial Times. In Deutschland ist die ESCP Business School Berlin staatlich anerkannt und kann Abschlüsse sowie auch den Doktortitel verleihen. Akademische Schwerpunkte am Berliner Campus sind die Themen Entrepreneurship, Nachhaltigkeit und Digitalisierung sowie Diversität und Inklusion.</w:t>
      </w:r>
    </w:p>
    <w:p w14:paraId="4FBDE855" w14:textId="23D2F7DC" w:rsidR="000F6DDA" w:rsidRPr="00577C79" w:rsidRDefault="000F6DDA" w:rsidP="00097482">
      <w:pPr>
        <w:spacing w:line="360" w:lineRule="auto"/>
        <w:jc w:val="both"/>
        <w:rPr>
          <w:rFonts w:ascii="Gill Sans MT" w:eastAsia="Gill Sans" w:hAnsi="Gill Sans MT" w:cs="Gill Sans"/>
          <w:b/>
          <w:color w:val="auto"/>
          <w:lang w:val="de-DE"/>
        </w:rPr>
      </w:pPr>
      <w:r w:rsidRPr="00577C79">
        <w:rPr>
          <w:rFonts w:ascii="Gill Sans MT" w:eastAsia="Gill Sans" w:hAnsi="Gill Sans MT" w:cs="Gill Sans"/>
          <w:b/>
          <w:color w:val="auto"/>
          <w:lang w:val="de-DE"/>
        </w:rPr>
        <w:t>Das Institut für Demoskopie Allensbach</w:t>
      </w:r>
    </w:p>
    <w:p w14:paraId="4386E157" w14:textId="238987C1" w:rsidR="000F6DDA" w:rsidRPr="00577C79" w:rsidRDefault="000F6DDA" w:rsidP="000F6DDA">
      <w:pPr>
        <w:spacing w:line="360" w:lineRule="auto"/>
        <w:jc w:val="both"/>
        <w:rPr>
          <w:rFonts w:ascii="Gill Sans MT" w:eastAsia="Gill Sans" w:hAnsi="Gill Sans MT" w:cs="Gill Sans"/>
          <w:color w:val="auto"/>
          <w:lang w:val="de-DE"/>
        </w:rPr>
      </w:pPr>
      <w:r w:rsidRPr="00577C79">
        <w:rPr>
          <w:rFonts w:ascii="Gill Sans MT" w:eastAsia="Gill Sans" w:hAnsi="Gill Sans MT" w:cs="Gill Sans"/>
          <w:color w:val="auto"/>
          <w:lang w:val="de-DE"/>
        </w:rPr>
        <w:t xml:space="preserve">Das Institut für Demoskopie Allensbach (IfD Allensbach), häufig auch einfach als </w:t>
      </w:r>
      <w:r w:rsidR="009E5B31" w:rsidRPr="00577C79">
        <w:rPr>
          <w:rFonts w:ascii="Gill Sans MT" w:eastAsia="Gill Sans" w:hAnsi="Gill Sans MT" w:cs="Gill Sans"/>
          <w:color w:val="auto"/>
          <w:lang w:val="de-DE"/>
        </w:rPr>
        <w:t>"</w:t>
      </w:r>
      <w:r w:rsidRPr="00577C79">
        <w:rPr>
          <w:rFonts w:ascii="Gill Sans MT" w:eastAsia="Gill Sans" w:hAnsi="Gill Sans MT" w:cs="Gill Sans"/>
          <w:color w:val="auto"/>
          <w:lang w:val="de-DE"/>
        </w:rPr>
        <w:t>Allensbacher Institut</w:t>
      </w:r>
      <w:r w:rsidR="009E5B31" w:rsidRPr="00577C79">
        <w:rPr>
          <w:rFonts w:ascii="Gill Sans MT" w:eastAsia="Gill Sans" w:hAnsi="Gill Sans MT" w:cs="Gill Sans"/>
          <w:color w:val="auto"/>
          <w:lang w:val="de-DE"/>
        </w:rPr>
        <w:t>"</w:t>
      </w:r>
      <w:r w:rsidRPr="00577C79">
        <w:rPr>
          <w:rFonts w:ascii="Gill Sans MT" w:eastAsia="Gill Sans" w:hAnsi="Gill Sans MT" w:cs="Gill Sans"/>
          <w:color w:val="auto"/>
          <w:lang w:val="de-DE"/>
        </w:rPr>
        <w:t xml:space="preserve"> bezeichnet, gehört heute zu den renommiertesten Adressen für die Umfrageforschung in Deutschland. Als Geschäftsführerin leitet Professor Dr. Renate Köcher das IfD Allensbach. Das Institut befindet sich im Besitz der Stiftung Demoskopie Allensbach.</w:t>
      </w:r>
    </w:p>
    <w:p w14:paraId="68C730D7" w14:textId="77777777" w:rsidR="00097482" w:rsidRPr="00577C79" w:rsidRDefault="00097482" w:rsidP="00097482">
      <w:pPr>
        <w:spacing w:line="360" w:lineRule="auto"/>
        <w:jc w:val="both"/>
        <w:rPr>
          <w:rFonts w:ascii="Gill Sans MT" w:hAnsi="Gill Sans MT"/>
          <w:b/>
          <w:color w:val="auto"/>
          <w:lang w:val="en-AU"/>
        </w:rPr>
      </w:pPr>
      <w:r w:rsidRPr="00577C79">
        <w:rPr>
          <w:rFonts w:ascii="Gill Sans MT" w:hAnsi="Gill Sans MT"/>
          <w:b/>
          <w:color w:val="auto"/>
          <w:lang w:val="en-AU"/>
        </w:rPr>
        <w:t xml:space="preserve">It all starts here. </w:t>
      </w:r>
    </w:p>
    <w:p w14:paraId="50E4B050" w14:textId="77777777" w:rsidR="00097482" w:rsidRPr="00577C79" w:rsidRDefault="00097482" w:rsidP="00097482">
      <w:pPr>
        <w:spacing w:line="360" w:lineRule="auto"/>
        <w:jc w:val="both"/>
        <w:rPr>
          <w:rFonts w:ascii="Gill Sans MT" w:hAnsi="Gill Sans MT"/>
          <w:b/>
          <w:color w:val="auto"/>
          <w:lang w:val="en-AU"/>
        </w:rPr>
      </w:pPr>
      <w:r w:rsidRPr="00577C79">
        <w:rPr>
          <w:rFonts w:ascii="Gill Sans MT" w:hAnsi="Gill Sans MT"/>
          <w:b/>
          <w:color w:val="auto"/>
          <w:lang w:val="en-AU"/>
        </w:rPr>
        <w:t>Website: www.escp.eu</w:t>
      </w:r>
    </w:p>
    <w:p w14:paraId="704CDAE8" w14:textId="40F6A05F" w:rsidR="00097482" w:rsidRPr="003700A9" w:rsidRDefault="00A878F2" w:rsidP="00097482">
      <w:pPr>
        <w:spacing w:line="360" w:lineRule="auto"/>
        <w:jc w:val="both"/>
        <w:rPr>
          <w:rFonts w:ascii="Gill Sans MT" w:hAnsi="Gill Sans MT"/>
          <w:b/>
          <w:color w:val="auto"/>
          <w:lang w:val="de-DE"/>
        </w:rPr>
      </w:pPr>
      <w:r w:rsidRPr="003700A9">
        <w:rPr>
          <w:rFonts w:ascii="Gill Sans MT" w:hAnsi="Gill Sans MT"/>
          <w:b/>
          <w:color w:val="auto"/>
          <w:lang w:val="de-DE"/>
        </w:rPr>
        <w:t xml:space="preserve">Folgen Sie uns auch auf </w:t>
      </w:r>
      <w:r w:rsidR="00097482" w:rsidRPr="003700A9">
        <w:rPr>
          <w:rFonts w:ascii="Gill Sans MT" w:hAnsi="Gill Sans MT"/>
          <w:b/>
          <w:color w:val="auto"/>
          <w:lang w:val="de-DE"/>
        </w:rPr>
        <w:t xml:space="preserve"> </w:t>
      </w:r>
      <w:r w:rsidRPr="003700A9">
        <w:rPr>
          <w:rFonts w:ascii="Gill Sans MT" w:hAnsi="Gill Sans MT"/>
          <w:b/>
          <w:color w:val="auto"/>
          <w:lang w:val="de-DE"/>
        </w:rPr>
        <w:t>X (</w:t>
      </w:r>
      <w:r w:rsidR="00097482" w:rsidRPr="003700A9">
        <w:rPr>
          <w:rFonts w:ascii="Gill Sans MT" w:hAnsi="Gill Sans MT"/>
          <w:b/>
          <w:color w:val="auto"/>
          <w:lang w:val="de-DE"/>
        </w:rPr>
        <w:t>Twitter</w:t>
      </w:r>
      <w:r w:rsidRPr="003700A9">
        <w:rPr>
          <w:rFonts w:ascii="Gill Sans MT" w:hAnsi="Gill Sans MT"/>
          <w:b/>
          <w:color w:val="auto"/>
          <w:lang w:val="de-DE"/>
        </w:rPr>
        <w:t>)</w:t>
      </w:r>
      <w:r w:rsidR="00097482" w:rsidRPr="003700A9">
        <w:rPr>
          <w:rFonts w:ascii="Gill Sans MT" w:hAnsi="Gill Sans MT"/>
          <w:b/>
          <w:color w:val="auto"/>
          <w:lang w:val="de-DE"/>
        </w:rPr>
        <w:t>: @ESCP_BS</w:t>
      </w:r>
    </w:p>
    <w:p w14:paraId="4F4149BA" w14:textId="77777777" w:rsidR="00097482" w:rsidRPr="003700A9" w:rsidRDefault="00097482" w:rsidP="000F6DDA">
      <w:pPr>
        <w:spacing w:line="360" w:lineRule="auto"/>
        <w:jc w:val="both"/>
        <w:rPr>
          <w:rFonts w:ascii="Gill Sans MT" w:eastAsia="Gill Sans" w:hAnsi="Gill Sans MT" w:cs="Gill Sans"/>
          <w:color w:val="auto"/>
          <w:lang w:val="de-DE"/>
        </w:rPr>
        <w:sectPr w:rsidR="00097482" w:rsidRPr="003700A9" w:rsidSect="00E4636B">
          <w:headerReference w:type="default" r:id="rId8"/>
          <w:pgSz w:w="11906" w:h="16838"/>
          <w:pgMar w:top="2268" w:right="1134" w:bottom="1276" w:left="1134" w:header="0" w:footer="720" w:gutter="0"/>
          <w:pgNumType w:start="1"/>
          <w:cols w:space="720"/>
        </w:sectPr>
      </w:pPr>
    </w:p>
    <w:p w14:paraId="358FC5CD" w14:textId="47EFBA82" w:rsidR="00E8555E" w:rsidRPr="003700A9" w:rsidRDefault="00E8555E" w:rsidP="000F6DDA">
      <w:pPr>
        <w:spacing w:line="360" w:lineRule="auto"/>
        <w:jc w:val="both"/>
        <w:rPr>
          <w:rFonts w:ascii="Gill Sans MT" w:eastAsia="Gill Sans" w:hAnsi="Gill Sans MT" w:cs="Gill Sans"/>
          <w:color w:val="auto"/>
          <w:lang w:val="en-US"/>
        </w:rPr>
      </w:pPr>
    </w:p>
    <w:p w14:paraId="50804E59" w14:textId="654A9588" w:rsidR="00E8555E" w:rsidRPr="003700A9" w:rsidRDefault="00E8555E" w:rsidP="00E8555E">
      <w:pPr>
        <w:rPr>
          <w:rFonts w:ascii="Gill Sans MT" w:eastAsia="Gill Sans" w:hAnsi="Gill Sans MT" w:cs="Gill Sans"/>
          <w:color w:val="auto"/>
          <w:lang w:val="en-US"/>
        </w:rPr>
      </w:pPr>
    </w:p>
    <w:p w14:paraId="7957689B" w14:textId="1A20A561" w:rsidR="00267C48" w:rsidRDefault="009B7012" w:rsidP="00E8555E">
      <w:pPr>
        <w:rPr>
          <w:rFonts w:ascii="Gill Sans MT" w:eastAsia="Gill Sans" w:hAnsi="Gill Sans MT" w:cs="Gill Sans"/>
          <w:b/>
          <w:color w:val="auto"/>
          <w:highlight w:val="yellow"/>
          <w:lang w:val="de-DE"/>
        </w:rPr>
      </w:pPr>
      <w:r>
        <w:rPr>
          <w:rFonts w:ascii="Gill Sans MT" w:eastAsia="Gill Sans" w:hAnsi="Gill Sans MT" w:cs="Gill Sans"/>
          <w:noProof/>
          <w:color w:val="auto"/>
          <w:lang w:val="de-DE" w:eastAsia="de-DE"/>
        </w:rPr>
        <w:drawing>
          <wp:anchor distT="0" distB="0" distL="114300" distR="114300" simplePos="0" relativeHeight="251661824" behindDoc="0" locked="0" layoutInCell="1" allowOverlap="1" wp14:anchorId="72F553B5" wp14:editId="32391A0A">
            <wp:simplePos x="0" y="0"/>
            <wp:positionH relativeFrom="column">
              <wp:posOffset>1403985</wp:posOffset>
            </wp:positionH>
            <wp:positionV relativeFrom="paragraph">
              <wp:posOffset>313055</wp:posOffset>
            </wp:positionV>
            <wp:extent cx="6238800" cy="46800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_Der_ueberwaeltigenden_Mehrheit_T.pdf"/>
                    <pic:cNvPicPr/>
                  </pic:nvPicPr>
                  <pic:blipFill>
                    <a:blip r:embed="rId9"/>
                    <a:stretch>
                      <a:fillRect/>
                    </a:stretch>
                  </pic:blipFill>
                  <pic:spPr>
                    <a:xfrm>
                      <a:off x="0" y="0"/>
                      <a:ext cx="6238800" cy="4680000"/>
                    </a:xfrm>
                    <a:prstGeom prst="rect">
                      <a:avLst/>
                    </a:prstGeom>
                  </pic:spPr>
                </pic:pic>
              </a:graphicData>
            </a:graphic>
            <wp14:sizeRelH relativeFrom="margin">
              <wp14:pctWidth>0</wp14:pctWidth>
            </wp14:sizeRelH>
            <wp14:sizeRelV relativeFrom="margin">
              <wp14:pctHeight>0</wp14:pctHeight>
            </wp14:sizeRelV>
          </wp:anchor>
        </w:drawing>
      </w:r>
      <w:r w:rsidR="00E8555E" w:rsidRPr="00577C79">
        <w:rPr>
          <w:rFonts w:ascii="Gill Sans MT" w:eastAsia="Gill Sans" w:hAnsi="Gill Sans MT" w:cs="Gill Sans"/>
          <w:b/>
          <w:color w:val="auto"/>
          <w:lang w:val="de-DE"/>
        </w:rPr>
        <w:t>Schaubild 1:</w:t>
      </w:r>
    </w:p>
    <w:p w14:paraId="10533C27" w14:textId="7A61EF27" w:rsidR="005D44E3" w:rsidRPr="005D44E3" w:rsidRDefault="005D44E3" w:rsidP="009B7012">
      <w:pPr>
        <w:jc w:val="center"/>
        <w:rPr>
          <w:rFonts w:ascii="Gill Sans MT" w:eastAsia="Gill Sans" w:hAnsi="Gill Sans MT" w:cs="Gill Sans"/>
          <w:color w:val="auto"/>
          <w:lang w:val="de-DE"/>
        </w:rPr>
      </w:pPr>
    </w:p>
    <w:p w14:paraId="3CD647D6" w14:textId="3CDB88B0" w:rsidR="005D44E3" w:rsidRDefault="005D44E3" w:rsidP="00E8555E">
      <w:pPr>
        <w:rPr>
          <w:rFonts w:ascii="Gill Sans MT" w:eastAsia="Gill Sans" w:hAnsi="Gill Sans MT" w:cs="Gill Sans"/>
          <w:color w:val="auto"/>
          <w:lang w:val="de-DE"/>
        </w:rPr>
      </w:pPr>
    </w:p>
    <w:p w14:paraId="3E67535A" w14:textId="1CF56DF4" w:rsidR="00AE2E1F" w:rsidRDefault="00AE2E1F" w:rsidP="00E8555E">
      <w:pPr>
        <w:rPr>
          <w:rFonts w:ascii="Gill Sans MT" w:eastAsia="Gill Sans" w:hAnsi="Gill Sans MT" w:cs="Gill Sans"/>
          <w:color w:val="auto"/>
          <w:lang w:val="de-DE"/>
        </w:rPr>
      </w:pPr>
    </w:p>
    <w:p w14:paraId="0E87DD58" w14:textId="0D433930" w:rsidR="00AE2E1F" w:rsidRDefault="00AE2E1F" w:rsidP="00E8555E">
      <w:pPr>
        <w:rPr>
          <w:rFonts w:ascii="Gill Sans MT" w:eastAsia="Gill Sans" w:hAnsi="Gill Sans MT" w:cs="Gill Sans"/>
          <w:color w:val="auto"/>
          <w:lang w:val="de-DE"/>
        </w:rPr>
      </w:pPr>
    </w:p>
    <w:p w14:paraId="66F58D19" w14:textId="77777777" w:rsidR="00AE2E1F" w:rsidRPr="005D44E3" w:rsidRDefault="00AE2E1F" w:rsidP="00E8555E">
      <w:pPr>
        <w:rPr>
          <w:rFonts w:ascii="Gill Sans MT" w:eastAsia="Gill Sans" w:hAnsi="Gill Sans MT" w:cs="Gill Sans"/>
          <w:color w:val="auto"/>
          <w:lang w:val="de-DE"/>
        </w:rPr>
      </w:pPr>
    </w:p>
    <w:p w14:paraId="11AC6A16" w14:textId="77777777" w:rsidR="005D44E3" w:rsidRPr="005D44E3" w:rsidRDefault="005D44E3" w:rsidP="00E8555E">
      <w:pPr>
        <w:rPr>
          <w:rFonts w:ascii="Gill Sans MT" w:eastAsia="Gill Sans" w:hAnsi="Gill Sans MT" w:cs="Gill Sans"/>
          <w:color w:val="auto"/>
          <w:lang w:val="de-DE"/>
        </w:rPr>
      </w:pPr>
    </w:p>
    <w:p w14:paraId="1A1530E9" w14:textId="2AA858DB" w:rsidR="00E8555E" w:rsidRPr="00577C79" w:rsidRDefault="00E8555E" w:rsidP="007655A5">
      <w:pPr>
        <w:jc w:val="center"/>
        <w:rPr>
          <w:rFonts w:ascii="Gill Sans MT" w:eastAsia="Gill Sans" w:hAnsi="Gill Sans MT" w:cs="Gill Sans"/>
          <w:b/>
          <w:color w:val="auto"/>
          <w:lang w:val="de-DE"/>
        </w:rPr>
      </w:pPr>
    </w:p>
    <w:p w14:paraId="3A020F18" w14:textId="4BA85B48" w:rsidR="00E8555E" w:rsidRPr="00577C79" w:rsidRDefault="00E8555E">
      <w:pPr>
        <w:rPr>
          <w:rFonts w:ascii="Gill Sans MT" w:eastAsia="Gill Sans" w:hAnsi="Gill Sans MT" w:cs="Gill Sans"/>
          <w:b/>
          <w:color w:val="auto"/>
          <w:lang w:val="de-DE"/>
        </w:rPr>
      </w:pPr>
      <w:r w:rsidRPr="00577C79">
        <w:rPr>
          <w:rFonts w:ascii="Gill Sans MT" w:eastAsia="Gill Sans" w:hAnsi="Gill Sans MT" w:cs="Gill Sans"/>
          <w:b/>
          <w:color w:val="auto"/>
          <w:lang w:val="de-DE"/>
        </w:rPr>
        <w:br w:type="page"/>
      </w:r>
    </w:p>
    <w:p w14:paraId="14C2AEF4" w14:textId="77777777" w:rsidR="00E8555E" w:rsidRPr="00577C79" w:rsidRDefault="00E8555E" w:rsidP="00E8555E">
      <w:pPr>
        <w:rPr>
          <w:rFonts w:ascii="Gill Sans MT" w:eastAsia="Gill Sans" w:hAnsi="Gill Sans MT" w:cs="Gill Sans"/>
          <w:b/>
          <w:color w:val="auto"/>
          <w:lang w:val="de-DE"/>
        </w:rPr>
      </w:pPr>
    </w:p>
    <w:p w14:paraId="0BBE794C" w14:textId="77777777" w:rsidR="00E8555E" w:rsidRPr="00577C79" w:rsidRDefault="00E8555E" w:rsidP="00E8555E">
      <w:pPr>
        <w:rPr>
          <w:rFonts w:ascii="Gill Sans MT" w:eastAsia="Gill Sans" w:hAnsi="Gill Sans MT" w:cs="Gill Sans"/>
          <w:b/>
          <w:color w:val="auto"/>
          <w:lang w:val="de-DE"/>
        </w:rPr>
      </w:pPr>
    </w:p>
    <w:p w14:paraId="23E607A2" w14:textId="0B342DEC" w:rsidR="00E8555E" w:rsidRDefault="00E8555E" w:rsidP="00E8555E">
      <w:pPr>
        <w:rPr>
          <w:rFonts w:ascii="Gill Sans MT" w:eastAsia="Gill Sans" w:hAnsi="Gill Sans MT" w:cs="Gill Sans"/>
          <w:b/>
          <w:color w:val="auto"/>
          <w:lang w:val="de-DE"/>
        </w:rPr>
      </w:pPr>
      <w:r w:rsidRPr="00577C79">
        <w:rPr>
          <w:rFonts w:ascii="Gill Sans MT" w:eastAsia="Gill Sans" w:hAnsi="Gill Sans MT" w:cs="Gill Sans"/>
          <w:b/>
          <w:color w:val="auto"/>
          <w:lang w:val="de-DE"/>
        </w:rPr>
        <w:t>Schaubild 2:</w:t>
      </w:r>
    </w:p>
    <w:p w14:paraId="6BD25CF2" w14:textId="1AAA4EC0" w:rsidR="002653E1" w:rsidRPr="00577C79" w:rsidRDefault="002653E1" w:rsidP="00E8555E">
      <w:pPr>
        <w:rPr>
          <w:rFonts w:ascii="Gill Sans MT" w:eastAsia="Gill Sans" w:hAnsi="Gill Sans MT" w:cs="Gill Sans"/>
          <w:b/>
          <w:color w:val="auto"/>
          <w:lang w:val="de-DE"/>
        </w:rPr>
      </w:pPr>
      <w:r>
        <w:rPr>
          <w:rFonts w:ascii="Gill Sans MT" w:eastAsia="Gill Sans" w:hAnsi="Gill Sans MT" w:cs="Gill Sans"/>
          <w:b/>
          <w:noProof/>
          <w:color w:val="auto"/>
          <w:lang w:val="de-DE" w:eastAsia="de-DE"/>
        </w:rPr>
        <w:drawing>
          <wp:anchor distT="0" distB="0" distL="114300" distR="114300" simplePos="0" relativeHeight="251662848" behindDoc="0" locked="0" layoutInCell="1" allowOverlap="1" wp14:anchorId="129BE5EF" wp14:editId="4BB10EA6">
            <wp:simplePos x="0" y="0"/>
            <wp:positionH relativeFrom="column">
              <wp:posOffset>1403985</wp:posOffset>
            </wp:positionH>
            <wp:positionV relativeFrom="paragraph">
              <wp:posOffset>0</wp:posOffset>
            </wp:positionV>
            <wp:extent cx="6238800" cy="46800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_auch_fuer_den_kuenftigen_Wohlstand_2Kr.pdf"/>
                    <pic:cNvPicPr/>
                  </pic:nvPicPr>
                  <pic:blipFill>
                    <a:blip r:embed="rId10"/>
                    <a:stretch>
                      <a:fillRect/>
                    </a:stretch>
                  </pic:blipFill>
                  <pic:spPr>
                    <a:xfrm>
                      <a:off x="0" y="0"/>
                      <a:ext cx="6238800" cy="4680000"/>
                    </a:xfrm>
                    <a:prstGeom prst="rect">
                      <a:avLst/>
                    </a:prstGeom>
                  </pic:spPr>
                </pic:pic>
              </a:graphicData>
            </a:graphic>
            <wp14:sizeRelH relativeFrom="margin">
              <wp14:pctWidth>0</wp14:pctWidth>
            </wp14:sizeRelH>
            <wp14:sizeRelV relativeFrom="margin">
              <wp14:pctHeight>0</wp14:pctHeight>
            </wp14:sizeRelV>
          </wp:anchor>
        </w:drawing>
      </w:r>
    </w:p>
    <w:p w14:paraId="33CED222" w14:textId="53A8BBA9" w:rsidR="00E8555E" w:rsidRPr="00577C79" w:rsidRDefault="00E8555E" w:rsidP="00823F4D">
      <w:pPr>
        <w:jc w:val="center"/>
        <w:rPr>
          <w:rFonts w:ascii="Gill Sans MT" w:eastAsia="Gill Sans" w:hAnsi="Gill Sans MT" w:cs="Gill Sans"/>
          <w:b/>
          <w:color w:val="auto"/>
          <w:lang w:val="de-DE"/>
        </w:rPr>
      </w:pPr>
    </w:p>
    <w:p w14:paraId="254003FF" w14:textId="20602ACF" w:rsidR="00E8555E" w:rsidRPr="00577C79" w:rsidRDefault="00E8555E">
      <w:pPr>
        <w:rPr>
          <w:rFonts w:ascii="Gill Sans MT" w:eastAsia="Gill Sans" w:hAnsi="Gill Sans MT" w:cs="Gill Sans"/>
          <w:b/>
          <w:color w:val="auto"/>
          <w:lang w:val="de-DE"/>
        </w:rPr>
      </w:pPr>
      <w:r w:rsidRPr="00577C79">
        <w:rPr>
          <w:rFonts w:ascii="Gill Sans MT" w:eastAsia="Gill Sans" w:hAnsi="Gill Sans MT" w:cs="Gill Sans"/>
          <w:b/>
          <w:color w:val="auto"/>
          <w:lang w:val="de-DE"/>
        </w:rPr>
        <w:br w:type="page"/>
      </w:r>
    </w:p>
    <w:p w14:paraId="2457137A" w14:textId="77777777" w:rsidR="00E8555E" w:rsidRPr="00577C79" w:rsidRDefault="00E8555E" w:rsidP="00E8555E">
      <w:pPr>
        <w:rPr>
          <w:rFonts w:ascii="Gill Sans MT" w:eastAsia="Gill Sans" w:hAnsi="Gill Sans MT" w:cs="Gill Sans"/>
          <w:b/>
          <w:color w:val="auto"/>
          <w:lang w:val="de-DE"/>
        </w:rPr>
      </w:pPr>
    </w:p>
    <w:p w14:paraId="3B9305B7" w14:textId="77777777" w:rsidR="00E8555E" w:rsidRPr="00577C79" w:rsidRDefault="00E8555E" w:rsidP="00E8555E">
      <w:pPr>
        <w:rPr>
          <w:rFonts w:ascii="Gill Sans MT" w:eastAsia="Gill Sans" w:hAnsi="Gill Sans MT" w:cs="Gill Sans"/>
          <w:b/>
          <w:color w:val="auto"/>
          <w:lang w:val="de-DE"/>
        </w:rPr>
      </w:pPr>
    </w:p>
    <w:p w14:paraId="4CC79532" w14:textId="7999A8C8" w:rsidR="00E8555E" w:rsidRPr="00577C79" w:rsidRDefault="00E8555E" w:rsidP="00823F4D">
      <w:pPr>
        <w:rPr>
          <w:rFonts w:ascii="Gill Sans MT" w:eastAsia="Gill Sans" w:hAnsi="Gill Sans MT" w:cs="Gill Sans"/>
          <w:b/>
          <w:color w:val="auto"/>
          <w:lang w:val="de-DE"/>
        </w:rPr>
      </w:pPr>
      <w:r w:rsidRPr="00577C79">
        <w:rPr>
          <w:rFonts w:ascii="Gill Sans MT" w:eastAsia="Gill Sans" w:hAnsi="Gill Sans MT" w:cs="Gill Sans"/>
          <w:b/>
          <w:color w:val="auto"/>
          <w:lang w:val="de-DE"/>
        </w:rPr>
        <w:t>Schaubild 3:</w:t>
      </w:r>
    </w:p>
    <w:p w14:paraId="35693F64" w14:textId="72E14AEC" w:rsidR="00823F4D" w:rsidRPr="00577C79" w:rsidRDefault="002653E1" w:rsidP="00823F4D">
      <w:pPr>
        <w:rPr>
          <w:rFonts w:ascii="Gill Sans MT" w:eastAsia="Gill Sans" w:hAnsi="Gill Sans MT" w:cs="Gill Sans"/>
          <w:b/>
          <w:color w:val="auto"/>
          <w:lang w:val="de-DE"/>
        </w:rPr>
      </w:pPr>
      <w:r>
        <w:rPr>
          <w:rFonts w:ascii="Gill Sans MT" w:eastAsia="Gill Sans" w:hAnsi="Gill Sans MT" w:cs="Gill Sans"/>
          <w:b/>
          <w:noProof/>
          <w:color w:val="auto"/>
          <w:lang w:val="de-DE" w:eastAsia="de-DE"/>
        </w:rPr>
        <w:drawing>
          <wp:anchor distT="0" distB="0" distL="114300" distR="114300" simplePos="0" relativeHeight="251663872" behindDoc="0" locked="0" layoutInCell="1" allowOverlap="1" wp14:anchorId="48043453" wp14:editId="3774E3B2">
            <wp:simplePos x="0" y="0"/>
            <wp:positionH relativeFrom="column">
              <wp:posOffset>1403985</wp:posOffset>
            </wp:positionH>
            <wp:positionV relativeFrom="paragraph">
              <wp:posOffset>0</wp:posOffset>
            </wp:positionV>
            <wp:extent cx="6238800" cy="468000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_Wenig_Hoffnung_auf_rasche_Besserung_2Kr_B.pdf"/>
                    <pic:cNvPicPr/>
                  </pic:nvPicPr>
                  <pic:blipFill>
                    <a:blip r:embed="rId11"/>
                    <a:stretch>
                      <a:fillRect/>
                    </a:stretch>
                  </pic:blipFill>
                  <pic:spPr>
                    <a:xfrm>
                      <a:off x="0" y="0"/>
                      <a:ext cx="6238800" cy="4680000"/>
                    </a:xfrm>
                    <a:prstGeom prst="rect">
                      <a:avLst/>
                    </a:prstGeom>
                  </pic:spPr>
                </pic:pic>
              </a:graphicData>
            </a:graphic>
            <wp14:sizeRelH relativeFrom="margin">
              <wp14:pctWidth>0</wp14:pctWidth>
            </wp14:sizeRelH>
            <wp14:sizeRelV relativeFrom="margin">
              <wp14:pctHeight>0</wp14:pctHeight>
            </wp14:sizeRelV>
          </wp:anchor>
        </w:drawing>
      </w:r>
    </w:p>
    <w:p w14:paraId="124F0185" w14:textId="2E170497" w:rsidR="00E8555E" w:rsidRPr="00577C79" w:rsidRDefault="00E8555E">
      <w:pPr>
        <w:rPr>
          <w:rFonts w:ascii="Gill Sans MT" w:eastAsia="Gill Sans" w:hAnsi="Gill Sans MT" w:cs="Gill Sans"/>
          <w:b/>
          <w:color w:val="auto"/>
          <w:lang w:val="de-DE"/>
        </w:rPr>
      </w:pPr>
      <w:r w:rsidRPr="00577C79">
        <w:rPr>
          <w:rFonts w:ascii="Gill Sans MT" w:eastAsia="Gill Sans" w:hAnsi="Gill Sans MT" w:cs="Gill Sans"/>
          <w:b/>
          <w:color w:val="auto"/>
          <w:lang w:val="de-DE"/>
        </w:rPr>
        <w:br w:type="page"/>
      </w:r>
    </w:p>
    <w:p w14:paraId="4532B625" w14:textId="77777777" w:rsidR="00E8555E" w:rsidRPr="00577C79" w:rsidRDefault="00E8555E" w:rsidP="00E8555E">
      <w:pPr>
        <w:rPr>
          <w:rFonts w:ascii="Gill Sans MT" w:eastAsia="Gill Sans" w:hAnsi="Gill Sans MT" w:cs="Gill Sans"/>
          <w:b/>
          <w:color w:val="auto"/>
          <w:lang w:val="de-DE"/>
        </w:rPr>
      </w:pPr>
    </w:p>
    <w:p w14:paraId="3ACDD483" w14:textId="77777777" w:rsidR="00E8555E" w:rsidRPr="00577C79" w:rsidRDefault="00E8555E" w:rsidP="00E8555E">
      <w:pPr>
        <w:rPr>
          <w:rFonts w:ascii="Gill Sans MT" w:eastAsia="Gill Sans" w:hAnsi="Gill Sans MT" w:cs="Gill Sans"/>
          <w:b/>
          <w:color w:val="auto"/>
          <w:lang w:val="de-DE"/>
        </w:rPr>
      </w:pPr>
    </w:p>
    <w:p w14:paraId="11C1F960" w14:textId="2F742F21" w:rsidR="00E8555E" w:rsidRDefault="00E8555E" w:rsidP="00E8555E">
      <w:pPr>
        <w:rPr>
          <w:rFonts w:ascii="Gill Sans MT" w:eastAsia="Gill Sans" w:hAnsi="Gill Sans MT" w:cs="Gill Sans"/>
          <w:b/>
          <w:color w:val="auto"/>
          <w:lang w:val="de-DE"/>
        </w:rPr>
      </w:pPr>
      <w:r w:rsidRPr="00577C79">
        <w:rPr>
          <w:rFonts w:ascii="Gill Sans MT" w:eastAsia="Gill Sans" w:hAnsi="Gill Sans MT" w:cs="Gill Sans"/>
          <w:b/>
          <w:color w:val="auto"/>
          <w:lang w:val="de-DE"/>
        </w:rPr>
        <w:t>Schaubild 4:</w:t>
      </w:r>
    </w:p>
    <w:p w14:paraId="1740CD39" w14:textId="25CED106" w:rsidR="005A0DAE" w:rsidRDefault="005A0DAE" w:rsidP="00E8555E">
      <w:pPr>
        <w:rPr>
          <w:rFonts w:ascii="Gill Sans MT" w:eastAsia="Gill Sans" w:hAnsi="Gill Sans MT" w:cs="Gill Sans"/>
          <w:b/>
          <w:color w:val="auto"/>
          <w:lang w:val="de-DE"/>
        </w:rPr>
      </w:pPr>
      <w:r>
        <w:rPr>
          <w:rFonts w:ascii="Gill Sans MT" w:eastAsia="Gill Sans" w:hAnsi="Gill Sans MT" w:cs="Gill Sans"/>
          <w:b/>
          <w:noProof/>
          <w:color w:val="auto"/>
          <w:lang w:val="de-DE" w:eastAsia="de-DE"/>
        </w:rPr>
        <w:drawing>
          <wp:anchor distT="0" distB="0" distL="114300" distR="114300" simplePos="0" relativeHeight="251666944" behindDoc="0" locked="0" layoutInCell="1" allowOverlap="1" wp14:anchorId="0A359618" wp14:editId="1046D544">
            <wp:simplePos x="0" y="0"/>
            <wp:positionH relativeFrom="column">
              <wp:posOffset>1403985</wp:posOffset>
            </wp:positionH>
            <wp:positionV relativeFrom="paragraph">
              <wp:posOffset>0</wp:posOffset>
            </wp:positionV>
            <wp:extent cx="6238800" cy="468000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4_Verfestigter_Rueckstand_Krv.pdf"/>
                    <pic:cNvPicPr/>
                  </pic:nvPicPr>
                  <pic:blipFill>
                    <a:blip r:embed="rId12"/>
                    <a:stretch>
                      <a:fillRect/>
                    </a:stretch>
                  </pic:blipFill>
                  <pic:spPr>
                    <a:xfrm>
                      <a:off x="0" y="0"/>
                      <a:ext cx="6238800" cy="4680000"/>
                    </a:xfrm>
                    <a:prstGeom prst="rect">
                      <a:avLst/>
                    </a:prstGeom>
                  </pic:spPr>
                </pic:pic>
              </a:graphicData>
            </a:graphic>
            <wp14:sizeRelH relativeFrom="margin">
              <wp14:pctWidth>0</wp14:pctWidth>
            </wp14:sizeRelH>
            <wp14:sizeRelV relativeFrom="margin">
              <wp14:pctHeight>0</wp14:pctHeight>
            </wp14:sizeRelV>
          </wp:anchor>
        </w:drawing>
      </w:r>
    </w:p>
    <w:p w14:paraId="58DA57B2" w14:textId="77777777" w:rsidR="002653E1" w:rsidRDefault="002653E1" w:rsidP="00980856">
      <w:pPr>
        <w:jc w:val="center"/>
        <w:rPr>
          <w:rFonts w:ascii="Gill Sans MT" w:eastAsia="Gill Sans" w:hAnsi="Gill Sans MT" w:cs="Gill Sans"/>
          <w:b/>
          <w:color w:val="auto"/>
          <w:lang w:val="de-DE"/>
        </w:rPr>
      </w:pPr>
    </w:p>
    <w:p w14:paraId="63346955" w14:textId="0786C904" w:rsidR="00980856" w:rsidRPr="00577C79" w:rsidRDefault="00980856" w:rsidP="00980856">
      <w:pPr>
        <w:jc w:val="center"/>
        <w:rPr>
          <w:rFonts w:ascii="Gill Sans MT" w:eastAsia="Gill Sans" w:hAnsi="Gill Sans MT" w:cs="Gill Sans"/>
          <w:b/>
          <w:color w:val="auto"/>
          <w:lang w:val="de-DE"/>
        </w:rPr>
      </w:pPr>
      <w:r w:rsidRPr="00577C79">
        <w:rPr>
          <w:rFonts w:ascii="Gill Sans MT" w:eastAsia="Gill Sans" w:hAnsi="Gill Sans MT" w:cs="Gill Sans"/>
          <w:b/>
          <w:color w:val="auto"/>
          <w:lang w:val="de-DE"/>
        </w:rPr>
        <w:br w:type="page"/>
      </w:r>
    </w:p>
    <w:p w14:paraId="5993AC83" w14:textId="77777777" w:rsidR="00E8555E" w:rsidRPr="00577C79" w:rsidRDefault="00E8555E" w:rsidP="00E8555E">
      <w:pPr>
        <w:rPr>
          <w:rFonts w:ascii="Gill Sans MT" w:eastAsia="Gill Sans" w:hAnsi="Gill Sans MT" w:cs="Gill Sans"/>
          <w:b/>
          <w:color w:val="auto"/>
          <w:lang w:val="de-DE"/>
        </w:rPr>
      </w:pPr>
    </w:p>
    <w:p w14:paraId="3BFB5EC6" w14:textId="77777777" w:rsidR="007F316B" w:rsidRPr="00577C79" w:rsidRDefault="007F316B" w:rsidP="00E8555E">
      <w:pPr>
        <w:rPr>
          <w:rFonts w:ascii="Gill Sans MT" w:eastAsia="Gill Sans" w:hAnsi="Gill Sans MT" w:cs="Gill Sans"/>
          <w:b/>
          <w:color w:val="auto"/>
          <w:lang w:val="de-DE"/>
        </w:rPr>
      </w:pPr>
    </w:p>
    <w:p w14:paraId="53B143A2" w14:textId="1A8290CA" w:rsidR="00E8555E" w:rsidRDefault="00E8555E" w:rsidP="00F11A6B">
      <w:pPr>
        <w:rPr>
          <w:rFonts w:ascii="Gill Sans MT" w:eastAsia="Gill Sans" w:hAnsi="Gill Sans MT" w:cs="Gill Sans"/>
          <w:b/>
          <w:color w:val="auto"/>
          <w:lang w:val="de-DE"/>
        </w:rPr>
      </w:pPr>
      <w:r w:rsidRPr="00577C79">
        <w:rPr>
          <w:rFonts w:ascii="Gill Sans MT" w:eastAsia="Gill Sans" w:hAnsi="Gill Sans MT" w:cs="Gill Sans"/>
          <w:b/>
          <w:color w:val="auto"/>
          <w:lang w:val="de-DE"/>
        </w:rPr>
        <w:t>Schaubild 5:</w:t>
      </w:r>
    </w:p>
    <w:p w14:paraId="02BA0D48" w14:textId="467B1E6F" w:rsidR="005A0DAE" w:rsidRPr="00577C79" w:rsidRDefault="005A0DAE" w:rsidP="00F11A6B">
      <w:pPr>
        <w:rPr>
          <w:rFonts w:ascii="Gill Sans MT" w:eastAsia="Gill Sans" w:hAnsi="Gill Sans MT" w:cs="Gill Sans"/>
          <w:b/>
          <w:color w:val="auto"/>
          <w:lang w:val="de-DE"/>
        </w:rPr>
      </w:pPr>
      <w:r>
        <w:rPr>
          <w:rFonts w:ascii="Gill Sans MT" w:eastAsia="Gill Sans" w:hAnsi="Gill Sans MT" w:cs="Gill Sans"/>
          <w:b/>
          <w:noProof/>
          <w:color w:val="auto"/>
          <w:lang w:val="de-DE" w:eastAsia="de-DE"/>
        </w:rPr>
        <w:drawing>
          <wp:anchor distT="0" distB="0" distL="114300" distR="114300" simplePos="0" relativeHeight="251667968" behindDoc="0" locked="0" layoutInCell="1" allowOverlap="1" wp14:anchorId="7C4B5EA3" wp14:editId="54951F87">
            <wp:simplePos x="0" y="0"/>
            <wp:positionH relativeFrom="column">
              <wp:posOffset>1403985</wp:posOffset>
            </wp:positionH>
            <wp:positionV relativeFrom="paragraph">
              <wp:posOffset>0</wp:posOffset>
            </wp:positionV>
            <wp:extent cx="6238800" cy="46800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5_Rueckstand_auch_bei_KI_Kr.pdf"/>
                    <pic:cNvPicPr/>
                  </pic:nvPicPr>
                  <pic:blipFill>
                    <a:blip r:embed="rId13"/>
                    <a:stretch>
                      <a:fillRect/>
                    </a:stretch>
                  </pic:blipFill>
                  <pic:spPr>
                    <a:xfrm>
                      <a:off x="0" y="0"/>
                      <a:ext cx="6238800" cy="4680000"/>
                    </a:xfrm>
                    <a:prstGeom prst="rect">
                      <a:avLst/>
                    </a:prstGeom>
                  </pic:spPr>
                </pic:pic>
              </a:graphicData>
            </a:graphic>
            <wp14:sizeRelH relativeFrom="margin">
              <wp14:pctWidth>0</wp14:pctWidth>
            </wp14:sizeRelH>
            <wp14:sizeRelV relativeFrom="margin">
              <wp14:pctHeight>0</wp14:pctHeight>
            </wp14:sizeRelV>
          </wp:anchor>
        </w:drawing>
      </w:r>
    </w:p>
    <w:p w14:paraId="6CB9CCA6" w14:textId="745275EA" w:rsidR="00E8555E" w:rsidRPr="00577C79" w:rsidRDefault="00E8555E" w:rsidP="00F61786">
      <w:pPr>
        <w:jc w:val="center"/>
        <w:rPr>
          <w:rFonts w:ascii="Gill Sans MT" w:eastAsia="Gill Sans" w:hAnsi="Gill Sans MT" w:cs="Gill Sans"/>
          <w:b/>
          <w:color w:val="auto"/>
          <w:lang w:val="de-DE"/>
        </w:rPr>
      </w:pPr>
      <w:r w:rsidRPr="00577C79">
        <w:rPr>
          <w:rFonts w:ascii="Gill Sans MT" w:eastAsia="Gill Sans" w:hAnsi="Gill Sans MT" w:cs="Gill Sans"/>
          <w:b/>
          <w:color w:val="auto"/>
          <w:lang w:val="de-DE"/>
        </w:rPr>
        <w:br w:type="page"/>
      </w:r>
    </w:p>
    <w:p w14:paraId="29E59CB8" w14:textId="3F1DDAB6" w:rsidR="00E8555E" w:rsidRPr="00577C79" w:rsidRDefault="00E8555E" w:rsidP="004A7605">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p>
    <w:p w14:paraId="775C53E7" w14:textId="77777777" w:rsidR="007F316B" w:rsidRPr="00577C79" w:rsidRDefault="007F316B" w:rsidP="004A7605">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p>
    <w:p w14:paraId="4249D1AD" w14:textId="5BCABD81" w:rsidR="00E8555E" w:rsidRPr="00577C79" w:rsidRDefault="00E8555E" w:rsidP="004A7605">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r w:rsidRPr="00577C79">
        <w:rPr>
          <w:rFonts w:ascii="Gill Sans MT" w:eastAsia="Gill Sans" w:hAnsi="Gill Sans MT" w:cs="Gill Sans"/>
          <w:b/>
          <w:color w:val="auto"/>
          <w:lang w:val="de-DE"/>
        </w:rPr>
        <w:t xml:space="preserve">Schaubild </w:t>
      </w:r>
      <w:r w:rsidR="00FF10BC" w:rsidRPr="00577C79">
        <w:rPr>
          <w:rFonts w:ascii="Gill Sans MT" w:eastAsia="Gill Sans" w:hAnsi="Gill Sans MT" w:cs="Gill Sans"/>
          <w:b/>
          <w:color w:val="auto"/>
          <w:lang w:val="de-DE"/>
        </w:rPr>
        <w:t>6</w:t>
      </w:r>
      <w:r w:rsidRPr="00577C79">
        <w:rPr>
          <w:rFonts w:ascii="Gill Sans MT" w:eastAsia="Gill Sans" w:hAnsi="Gill Sans MT" w:cs="Gill Sans"/>
          <w:b/>
          <w:color w:val="auto"/>
          <w:lang w:val="de-DE"/>
        </w:rPr>
        <w:t>:</w:t>
      </w:r>
    </w:p>
    <w:p w14:paraId="24FDA288" w14:textId="2A2CCDD9" w:rsidR="00E8555E" w:rsidRPr="00577C79" w:rsidRDefault="005A0DAE" w:rsidP="004A7605">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r>
        <w:rPr>
          <w:rFonts w:ascii="Gill Sans MT" w:eastAsia="Gill Sans" w:hAnsi="Gill Sans MT" w:cs="Gill Sans"/>
          <w:b/>
          <w:noProof/>
          <w:color w:val="auto"/>
          <w:lang w:val="de-DE" w:eastAsia="de-DE"/>
        </w:rPr>
        <w:drawing>
          <wp:anchor distT="0" distB="0" distL="114300" distR="114300" simplePos="0" relativeHeight="251668992" behindDoc="0" locked="0" layoutInCell="1" allowOverlap="1" wp14:anchorId="13E1D49B" wp14:editId="3D3C7E5B">
            <wp:simplePos x="0" y="0"/>
            <wp:positionH relativeFrom="column">
              <wp:posOffset>1403985</wp:posOffset>
            </wp:positionH>
            <wp:positionV relativeFrom="paragraph">
              <wp:posOffset>0</wp:posOffset>
            </wp:positionV>
            <wp:extent cx="6238800" cy="46800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6_anders_als_bei_Greentech_Kr.pdf"/>
                    <pic:cNvPicPr/>
                  </pic:nvPicPr>
                  <pic:blipFill>
                    <a:blip r:embed="rId14"/>
                    <a:stretch>
                      <a:fillRect/>
                    </a:stretch>
                  </pic:blipFill>
                  <pic:spPr>
                    <a:xfrm>
                      <a:off x="0" y="0"/>
                      <a:ext cx="6238800" cy="4680000"/>
                    </a:xfrm>
                    <a:prstGeom prst="rect">
                      <a:avLst/>
                    </a:prstGeom>
                  </pic:spPr>
                </pic:pic>
              </a:graphicData>
            </a:graphic>
            <wp14:sizeRelH relativeFrom="margin">
              <wp14:pctWidth>0</wp14:pctWidth>
            </wp14:sizeRelH>
            <wp14:sizeRelV relativeFrom="margin">
              <wp14:pctHeight>0</wp14:pctHeight>
            </wp14:sizeRelV>
          </wp:anchor>
        </w:drawing>
      </w:r>
    </w:p>
    <w:p w14:paraId="68B9FDC8" w14:textId="77E75E79" w:rsidR="004777D6" w:rsidRPr="00577C79" w:rsidRDefault="004777D6" w:rsidP="004A7605">
      <w:pPr>
        <w:pBdr>
          <w:top w:val="none" w:sz="0" w:space="0" w:color="auto"/>
          <w:left w:val="none" w:sz="0" w:space="0" w:color="auto"/>
          <w:bottom w:val="none" w:sz="0" w:space="0" w:color="auto"/>
          <w:right w:val="none" w:sz="0" w:space="0" w:color="auto"/>
          <w:between w:val="none" w:sz="0" w:space="0" w:color="auto"/>
        </w:pBdr>
        <w:jc w:val="center"/>
        <w:rPr>
          <w:rFonts w:ascii="Gill Sans MT" w:eastAsia="Gill Sans" w:hAnsi="Gill Sans MT" w:cs="Gill Sans"/>
          <w:b/>
          <w:color w:val="auto"/>
          <w:lang w:val="de-DE"/>
        </w:rPr>
      </w:pPr>
      <w:r w:rsidRPr="00577C79">
        <w:rPr>
          <w:rFonts w:ascii="Gill Sans MT" w:eastAsia="Gill Sans" w:hAnsi="Gill Sans MT" w:cs="Gill Sans"/>
          <w:b/>
          <w:color w:val="auto"/>
          <w:lang w:val="de-DE"/>
        </w:rPr>
        <w:br w:type="page"/>
      </w:r>
    </w:p>
    <w:p w14:paraId="35D35AEE" w14:textId="77777777" w:rsidR="004777D6" w:rsidRPr="00577C79" w:rsidRDefault="004777D6" w:rsidP="004A7605">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p>
    <w:p w14:paraId="0854327B" w14:textId="77777777" w:rsidR="004777D6" w:rsidRPr="00577C79" w:rsidRDefault="004777D6" w:rsidP="004A7605">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p>
    <w:p w14:paraId="1B7A65D6" w14:textId="2364B017" w:rsidR="00C80008" w:rsidRDefault="00C80008" w:rsidP="004A7605">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r w:rsidRPr="00577C79">
        <w:rPr>
          <w:rFonts w:ascii="Gill Sans MT" w:eastAsia="Gill Sans" w:hAnsi="Gill Sans MT" w:cs="Gill Sans"/>
          <w:b/>
          <w:color w:val="auto"/>
          <w:lang w:val="de-DE"/>
        </w:rPr>
        <w:t xml:space="preserve">Schaubild </w:t>
      </w:r>
      <w:r w:rsidR="00FF10BC" w:rsidRPr="00577C79">
        <w:rPr>
          <w:rFonts w:ascii="Gill Sans MT" w:eastAsia="Gill Sans" w:hAnsi="Gill Sans MT" w:cs="Gill Sans"/>
          <w:b/>
          <w:color w:val="auto"/>
          <w:lang w:val="de-DE"/>
        </w:rPr>
        <w:t>7</w:t>
      </w:r>
      <w:r w:rsidRPr="00577C79">
        <w:rPr>
          <w:rFonts w:ascii="Gill Sans MT" w:eastAsia="Gill Sans" w:hAnsi="Gill Sans MT" w:cs="Gill Sans"/>
          <w:b/>
          <w:color w:val="auto"/>
          <w:lang w:val="de-DE"/>
        </w:rPr>
        <w:t>:</w:t>
      </w:r>
    </w:p>
    <w:p w14:paraId="68C41947" w14:textId="5B398791" w:rsidR="005A0DAE" w:rsidRPr="00577C79" w:rsidRDefault="005A0DAE" w:rsidP="004A7605">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r>
        <w:rPr>
          <w:rFonts w:ascii="Gill Sans MT" w:eastAsia="Gill Sans" w:hAnsi="Gill Sans MT" w:cs="Gill Sans"/>
          <w:b/>
          <w:noProof/>
          <w:color w:val="auto"/>
          <w:lang w:val="de-DE" w:eastAsia="de-DE"/>
        </w:rPr>
        <w:drawing>
          <wp:anchor distT="0" distB="0" distL="114300" distR="114300" simplePos="0" relativeHeight="251670016" behindDoc="0" locked="0" layoutInCell="1" allowOverlap="1" wp14:anchorId="49129CE4" wp14:editId="3A7E4C5B">
            <wp:simplePos x="0" y="0"/>
            <wp:positionH relativeFrom="column">
              <wp:posOffset>1403985</wp:posOffset>
            </wp:positionH>
            <wp:positionV relativeFrom="paragraph">
              <wp:posOffset>0</wp:posOffset>
            </wp:positionV>
            <wp:extent cx="6238800" cy="46800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7_Gruende_fuer_den_Rueckstand_B.pdf"/>
                    <pic:cNvPicPr/>
                  </pic:nvPicPr>
                  <pic:blipFill>
                    <a:blip r:embed="rId15"/>
                    <a:stretch>
                      <a:fillRect/>
                    </a:stretch>
                  </pic:blipFill>
                  <pic:spPr>
                    <a:xfrm>
                      <a:off x="0" y="0"/>
                      <a:ext cx="6238800" cy="4680000"/>
                    </a:xfrm>
                    <a:prstGeom prst="rect">
                      <a:avLst/>
                    </a:prstGeom>
                  </pic:spPr>
                </pic:pic>
              </a:graphicData>
            </a:graphic>
            <wp14:sizeRelH relativeFrom="margin">
              <wp14:pctWidth>0</wp14:pctWidth>
            </wp14:sizeRelH>
            <wp14:sizeRelV relativeFrom="margin">
              <wp14:pctHeight>0</wp14:pctHeight>
            </wp14:sizeRelV>
          </wp:anchor>
        </w:drawing>
      </w:r>
    </w:p>
    <w:p w14:paraId="3443BDDE" w14:textId="54C84DFC" w:rsidR="00C80008" w:rsidRPr="00577C79" w:rsidRDefault="00C80008" w:rsidP="004A7605">
      <w:pPr>
        <w:pBdr>
          <w:top w:val="none" w:sz="0" w:space="0" w:color="auto"/>
          <w:left w:val="none" w:sz="0" w:space="0" w:color="auto"/>
          <w:bottom w:val="none" w:sz="0" w:space="0" w:color="auto"/>
          <w:right w:val="none" w:sz="0" w:space="0" w:color="auto"/>
          <w:between w:val="none" w:sz="0" w:space="0" w:color="auto"/>
        </w:pBdr>
        <w:jc w:val="center"/>
        <w:rPr>
          <w:rFonts w:ascii="Gill Sans MT" w:eastAsia="Gill Sans" w:hAnsi="Gill Sans MT" w:cs="Gill Sans"/>
          <w:b/>
          <w:color w:val="auto"/>
          <w:lang w:val="de-DE"/>
        </w:rPr>
      </w:pPr>
      <w:r w:rsidRPr="00577C79">
        <w:rPr>
          <w:rFonts w:ascii="Gill Sans MT" w:eastAsia="Gill Sans" w:hAnsi="Gill Sans MT" w:cs="Gill Sans"/>
          <w:b/>
          <w:color w:val="auto"/>
          <w:lang w:val="de-DE"/>
        </w:rPr>
        <w:br w:type="page"/>
      </w:r>
    </w:p>
    <w:p w14:paraId="025A59F4" w14:textId="77777777" w:rsidR="005A0DAE" w:rsidRPr="00577C79" w:rsidRDefault="005A0DAE" w:rsidP="005A0DAE">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p>
    <w:p w14:paraId="5F39A57A" w14:textId="77777777" w:rsidR="005A0DAE" w:rsidRPr="00577C79" w:rsidRDefault="005A0DAE" w:rsidP="005A0DAE">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p>
    <w:p w14:paraId="418E303C" w14:textId="11D12E83" w:rsidR="005A0DAE" w:rsidRDefault="005A0DAE" w:rsidP="005A0DAE">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r w:rsidRPr="00577C79">
        <w:rPr>
          <w:rFonts w:ascii="Gill Sans MT" w:eastAsia="Gill Sans" w:hAnsi="Gill Sans MT" w:cs="Gill Sans"/>
          <w:b/>
          <w:color w:val="auto"/>
          <w:lang w:val="de-DE"/>
        </w:rPr>
        <w:t xml:space="preserve">Schaubild </w:t>
      </w:r>
      <w:r>
        <w:rPr>
          <w:rFonts w:ascii="Gill Sans MT" w:eastAsia="Gill Sans" w:hAnsi="Gill Sans MT" w:cs="Gill Sans"/>
          <w:b/>
          <w:color w:val="auto"/>
          <w:lang w:val="de-DE"/>
        </w:rPr>
        <w:t>8</w:t>
      </w:r>
      <w:r w:rsidRPr="00577C79">
        <w:rPr>
          <w:rFonts w:ascii="Gill Sans MT" w:eastAsia="Gill Sans" w:hAnsi="Gill Sans MT" w:cs="Gill Sans"/>
          <w:b/>
          <w:color w:val="auto"/>
          <w:lang w:val="de-DE"/>
        </w:rPr>
        <w:t>:</w:t>
      </w:r>
    </w:p>
    <w:p w14:paraId="20F20BAB" w14:textId="4FC91D12" w:rsidR="005A0DAE" w:rsidRDefault="005A0DAE" w:rsidP="005A0DAE">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r>
        <w:rPr>
          <w:rFonts w:ascii="Gill Sans MT" w:eastAsia="Gill Sans" w:hAnsi="Gill Sans MT" w:cs="Gill Sans"/>
          <w:b/>
          <w:noProof/>
          <w:color w:val="auto"/>
          <w:lang w:val="de-DE" w:eastAsia="de-DE"/>
        </w:rPr>
        <w:drawing>
          <wp:anchor distT="0" distB="0" distL="114300" distR="114300" simplePos="0" relativeHeight="251671040" behindDoc="0" locked="0" layoutInCell="1" allowOverlap="1" wp14:anchorId="716D18D3" wp14:editId="2180456D">
            <wp:simplePos x="0" y="0"/>
            <wp:positionH relativeFrom="column">
              <wp:posOffset>1403985</wp:posOffset>
            </wp:positionH>
            <wp:positionV relativeFrom="paragraph">
              <wp:posOffset>0</wp:posOffset>
            </wp:positionV>
            <wp:extent cx="6238800" cy="468000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8_Ursachen_fuer_die_unbefriedigenden_Fortschritte_T.pdf"/>
                    <pic:cNvPicPr/>
                  </pic:nvPicPr>
                  <pic:blipFill>
                    <a:blip r:embed="rId16"/>
                    <a:stretch>
                      <a:fillRect/>
                    </a:stretch>
                  </pic:blipFill>
                  <pic:spPr>
                    <a:xfrm>
                      <a:off x="0" y="0"/>
                      <a:ext cx="6238800" cy="4680000"/>
                    </a:xfrm>
                    <a:prstGeom prst="rect">
                      <a:avLst/>
                    </a:prstGeom>
                  </pic:spPr>
                </pic:pic>
              </a:graphicData>
            </a:graphic>
            <wp14:sizeRelH relativeFrom="margin">
              <wp14:pctWidth>0</wp14:pctWidth>
            </wp14:sizeRelH>
            <wp14:sizeRelV relativeFrom="margin">
              <wp14:pctHeight>0</wp14:pctHeight>
            </wp14:sizeRelV>
          </wp:anchor>
        </w:drawing>
      </w:r>
    </w:p>
    <w:p w14:paraId="52375586" w14:textId="1A4400A0" w:rsidR="00FF10BC" w:rsidRPr="00577C79" w:rsidRDefault="00FF10BC" w:rsidP="00FF10BC">
      <w:pPr>
        <w:pBdr>
          <w:top w:val="none" w:sz="0" w:space="0" w:color="auto"/>
          <w:left w:val="none" w:sz="0" w:space="0" w:color="auto"/>
          <w:bottom w:val="none" w:sz="0" w:space="0" w:color="auto"/>
          <w:right w:val="none" w:sz="0" w:space="0" w:color="auto"/>
          <w:between w:val="none" w:sz="0" w:space="0" w:color="auto"/>
        </w:pBdr>
        <w:jc w:val="center"/>
        <w:rPr>
          <w:rFonts w:ascii="Gill Sans MT" w:eastAsia="Gill Sans" w:hAnsi="Gill Sans MT" w:cs="Gill Sans"/>
          <w:b/>
          <w:color w:val="auto"/>
          <w:lang w:val="de-DE"/>
        </w:rPr>
      </w:pPr>
    </w:p>
    <w:p w14:paraId="3C29E2E3" w14:textId="58DBFBF3" w:rsidR="00FF10BC" w:rsidRPr="00577C79" w:rsidRDefault="005A0DAE" w:rsidP="005A0DAE">
      <w:pPr>
        <w:rPr>
          <w:rFonts w:ascii="Gill Sans MT" w:eastAsia="Gill Sans" w:hAnsi="Gill Sans MT" w:cs="Gill Sans"/>
          <w:b/>
          <w:color w:val="auto"/>
          <w:lang w:val="de-DE"/>
        </w:rPr>
      </w:pPr>
      <w:r>
        <w:rPr>
          <w:rFonts w:ascii="Gill Sans MT" w:eastAsia="Gill Sans" w:hAnsi="Gill Sans MT" w:cs="Gill Sans"/>
          <w:b/>
          <w:color w:val="auto"/>
          <w:lang w:val="de-DE"/>
        </w:rPr>
        <w:br w:type="page"/>
      </w:r>
    </w:p>
    <w:p w14:paraId="1D9957A6" w14:textId="77777777" w:rsidR="005A0DAE" w:rsidRPr="00577C79" w:rsidRDefault="005A0DAE" w:rsidP="005A0DAE">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p>
    <w:p w14:paraId="1EC43082" w14:textId="77777777" w:rsidR="005A0DAE" w:rsidRPr="00577C79" w:rsidRDefault="005A0DAE" w:rsidP="005A0DAE">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p>
    <w:p w14:paraId="67859D5A" w14:textId="50F417E6" w:rsidR="005A0DAE" w:rsidRDefault="005A0DAE" w:rsidP="005A0DAE">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r w:rsidRPr="00577C79">
        <w:rPr>
          <w:rFonts w:ascii="Gill Sans MT" w:eastAsia="Gill Sans" w:hAnsi="Gill Sans MT" w:cs="Gill Sans"/>
          <w:b/>
          <w:color w:val="auto"/>
          <w:lang w:val="de-DE"/>
        </w:rPr>
        <w:t xml:space="preserve">Schaubild </w:t>
      </w:r>
      <w:r>
        <w:rPr>
          <w:rFonts w:ascii="Gill Sans MT" w:eastAsia="Gill Sans" w:hAnsi="Gill Sans MT" w:cs="Gill Sans"/>
          <w:b/>
          <w:color w:val="auto"/>
          <w:lang w:val="de-DE"/>
        </w:rPr>
        <w:t>9</w:t>
      </w:r>
      <w:r w:rsidRPr="00577C79">
        <w:rPr>
          <w:rFonts w:ascii="Gill Sans MT" w:eastAsia="Gill Sans" w:hAnsi="Gill Sans MT" w:cs="Gill Sans"/>
          <w:b/>
          <w:color w:val="auto"/>
          <w:lang w:val="de-DE"/>
        </w:rPr>
        <w:t>:</w:t>
      </w:r>
    </w:p>
    <w:p w14:paraId="3F45C053" w14:textId="55A63010" w:rsidR="005A0DAE" w:rsidRDefault="0003744A" w:rsidP="005A0DAE">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r>
        <w:rPr>
          <w:rFonts w:ascii="Gill Sans MT" w:eastAsia="Gill Sans" w:hAnsi="Gill Sans MT" w:cs="Gill Sans"/>
          <w:b/>
          <w:noProof/>
          <w:color w:val="auto"/>
          <w:lang w:val="de-DE" w:eastAsia="de-DE"/>
        </w:rPr>
        <w:drawing>
          <wp:anchor distT="0" distB="0" distL="114300" distR="114300" simplePos="0" relativeHeight="251672064" behindDoc="0" locked="0" layoutInCell="1" allowOverlap="1" wp14:anchorId="638EA948" wp14:editId="7329AFBC">
            <wp:simplePos x="0" y="0"/>
            <wp:positionH relativeFrom="column">
              <wp:posOffset>1403985</wp:posOffset>
            </wp:positionH>
            <wp:positionV relativeFrom="paragraph">
              <wp:posOffset>0</wp:posOffset>
            </wp:positionV>
            <wp:extent cx="6238800" cy="4680000"/>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9_Die_Bevoelkerung_sieht_vor_allem_die_Bundesregierung_BP.pdf"/>
                    <pic:cNvPicPr/>
                  </pic:nvPicPr>
                  <pic:blipFill>
                    <a:blip r:embed="rId17"/>
                    <a:stretch>
                      <a:fillRect/>
                    </a:stretch>
                  </pic:blipFill>
                  <pic:spPr>
                    <a:xfrm>
                      <a:off x="0" y="0"/>
                      <a:ext cx="6238800" cy="4680000"/>
                    </a:xfrm>
                    <a:prstGeom prst="rect">
                      <a:avLst/>
                    </a:prstGeom>
                  </pic:spPr>
                </pic:pic>
              </a:graphicData>
            </a:graphic>
            <wp14:sizeRelH relativeFrom="margin">
              <wp14:pctWidth>0</wp14:pctWidth>
            </wp14:sizeRelH>
            <wp14:sizeRelV relativeFrom="margin">
              <wp14:pctHeight>0</wp14:pctHeight>
            </wp14:sizeRelV>
          </wp:anchor>
        </w:drawing>
      </w:r>
    </w:p>
    <w:p w14:paraId="298B793E" w14:textId="77777777" w:rsidR="00235F2F" w:rsidRPr="00577C79" w:rsidRDefault="00235F2F">
      <w:pPr>
        <w:rPr>
          <w:rFonts w:ascii="Gill Sans MT" w:eastAsia="Gill Sans" w:hAnsi="Gill Sans MT" w:cs="Gill Sans"/>
          <w:b/>
          <w:color w:val="auto"/>
          <w:lang w:val="de-DE"/>
        </w:rPr>
      </w:pPr>
      <w:r w:rsidRPr="00577C79">
        <w:rPr>
          <w:rFonts w:ascii="Gill Sans MT" w:eastAsia="Gill Sans" w:hAnsi="Gill Sans MT" w:cs="Gill Sans"/>
          <w:b/>
          <w:color w:val="auto"/>
          <w:lang w:val="de-DE"/>
        </w:rPr>
        <w:br w:type="page"/>
      </w:r>
    </w:p>
    <w:p w14:paraId="1DAEF27D" w14:textId="77777777" w:rsidR="00235F2F" w:rsidRPr="00577C79" w:rsidRDefault="00235F2F" w:rsidP="00235F2F">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p>
    <w:p w14:paraId="0044D7E5" w14:textId="77777777" w:rsidR="00235F2F" w:rsidRPr="00577C79" w:rsidRDefault="00235F2F" w:rsidP="00235F2F">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p>
    <w:p w14:paraId="323EF8E8" w14:textId="2147B5E8" w:rsidR="00235F2F" w:rsidRDefault="00235F2F" w:rsidP="00235F2F">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r w:rsidRPr="00577C79">
        <w:rPr>
          <w:rFonts w:ascii="Gill Sans MT" w:eastAsia="Gill Sans" w:hAnsi="Gill Sans MT" w:cs="Gill Sans"/>
          <w:b/>
          <w:color w:val="auto"/>
          <w:lang w:val="de-DE"/>
        </w:rPr>
        <w:t>Schaubild 1</w:t>
      </w:r>
      <w:r w:rsidR="00644EA7" w:rsidRPr="00577C79">
        <w:rPr>
          <w:rFonts w:ascii="Gill Sans MT" w:eastAsia="Gill Sans" w:hAnsi="Gill Sans MT" w:cs="Gill Sans"/>
          <w:b/>
          <w:color w:val="auto"/>
          <w:lang w:val="de-DE"/>
        </w:rPr>
        <w:t>0</w:t>
      </w:r>
      <w:r w:rsidRPr="00577C79">
        <w:rPr>
          <w:rFonts w:ascii="Gill Sans MT" w:eastAsia="Gill Sans" w:hAnsi="Gill Sans MT" w:cs="Gill Sans"/>
          <w:b/>
          <w:color w:val="auto"/>
          <w:lang w:val="de-DE"/>
        </w:rPr>
        <w:t>:</w:t>
      </w:r>
    </w:p>
    <w:p w14:paraId="571A45CB" w14:textId="2BEC502C" w:rsidR="0003744A" w:rsidRPr="00577C79" w:rsidRDefault="0003744A" w:rsidP="00235F2F">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r>
        <w:rPr>
          <w:rFonts w:ascii="Gill Sans MT" w:eastAsia="Gill Sans" w:hAnsi="Gill Sans MT" w:cs="Gill Sans"/>
          <w:b/>
          <w:noProof/>
          <w:color w:val="auto"/>
          <w:lang w:val="de-DE" w:eastAsia="de-DE"/>
        </w:rPr>
        <w:drawing>
          <wp:anchor distT="0" distB="0" distL="114300" distR="114300" simplePos="0" relativeHeight="251673088" behindDoc="0" locked="0" layoutInCell="1" allowOverlap="1" wp14:anchorId="23CC6AAC" wp14:editId="1E025742">
            <wp:simplePos x="0" y="0"/>
            <wp:positionH relativeFrom="column">
              <wp:posOffset>1403985</wp:posOffset>
            </wp:positionH>
            <wp:positionV relativeFrom="paragraph">
              <wp:posOffset>0</wp:posOffset>
            </wp:positionV>
            <wp:extent cx="6238800" cy="468000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_Zunehmend_kritischere_Bewertung_des_deutschen_Datenschutzes_Krv.pdf"/>
                    <pic:cNvPicPr/>
                  </pic:nvPicPr>
                  <pic:blipFill>
                    <a:blip r:embed="rId18"/>
                    <a:stretch>
                      <a:fillRect/>
                    </a:stretch>
                  </pic:blipFill>
                  <pic:spPr>
                    <a:xfrm>
                      <a:off x="0" y="0"/>
                      <a:ext cx="6238800" cy="4680000"/>
                    </a:xfrm>
                    <a:prstGeom prst="rect">
                      <a:avLst/>
                    </a:prstGeom>
                  </pic:spPr>
                </pic:pic>
              </a:graphicData>
            </a:graphic>
            <wp14:sizeRelH relativeFrom="margin">
              <wp14:pctWidth>0</wp14:pctWidth>
            </wp14:sizeRelH>
            <wp14:sizeRelV relativeFrom="margin">
              <wp14:pctHeight>0</wp14:pctHeight>
            </wp14:sizeRelV>
          </wp:anchor>
        </w:drawing>
      </w:r>
    </w:p>
    <w:p w14:paraId="6CBA0DF4" w14:textId="5126FC65" w:rsidR="005A0DAE" w:rsidRDefault="005A0DAE">
      <w:pPr>
        <w:rPr>
          <w:rFonts w:ascii="Gill Sans MT" w:eastAsia="Gill Sans" w:hAnsi="Gill Sans MT" w:cs="Gill Sans"/>
          <w:b/>
          <w:color w:val="auto"/>
          <w:lang w:val="de-DE"/>
        </w:rPr>
      </w:pPr>
      <w:r>
        <w:rPr>
          <w:rFonts w:ascii="Gill Sans MT" w:eastAsia="Gill Sans" w:hAnsi="Gill Sans MT" w:cs="Gill Sans"/>
          <w:b/>
          <w:color w:val="auto"/>
          <w:lang w:val="de-DE"/>
        </w:rPr>
        <w:br w:type="page"/>
      </w:r>
    </w:p>
    <w:p w14:paraId="5A32BDAE" w14:textId="77777777" w:rsidR="00235F2F" w:rsidRPr="00577C79" w:rsidRDefault="00235F2F" w:rsidP="00235F2F">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p>
    <w:p w14:paraId="09056ACE" w14:textId="77777777" w:rsidR="00235F2F" w:rsidRPr="00577C79" w:rsidRDefault="00235F2F" w:rsidP="00235F2F">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p>
    <w:p w14:paraId="38B63071" w14:textId="5ADA361F" w:rsidR="00235F2F" w:rsidRDefault="00235F2F" w:rsidP="00235F2F">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r w:rsidRPr="00577C79">
        <w:rPr>
          <w:rFonts w:ascii="Gill Sans MT" w:eastAsia="Gill Sans" w:hAnsi="Gill Sans MT" w:cs="Gill Sans"/>
          <w:b/>
          <w:color w:val="auto"/>
          <w:lang w:val="de-DE"/>
        </w:rPr>
        <w:t>Schaubild 1</w:t>
      </w:r>
      <w:r w:rsidR="00644EA7" w:rsidRPr="00577C79">
        <w:rPr>
          <w:rFonts w:ascii="Gill Sans MT" w:eastAsia="Gill Sans" w:hAnsi="Gill Sans MT" w:cs="Gill Sans"/>
          <w:b/>
          <w:color w:val="auto"/>
          <w:lang w:val="de-DE"/>
        </w:rPr>
        <w:t>1</w:t>
      </w:r>
      <w:r w:rsidRPr="00577C79">
        <w:rPr>
          <w:rFonts w:ascii="Gill Sans MT" w:eastAsia="Gill Sans" w:hAnsi="Gill Sans MT" w:cs="Gill Sans"/>
          <w:b/>
          <w:color w:val="auto"/>
          <w:lang w:val="de-DE"/>
        </w:rPr>
        <w:t>:</w:t>
      </w:r>
    </w:p>
    <w:p w14:paraId="005B377B" w14:textId="3B1231CE" w:rsidR="0003744A" w:rsidRPr="00577C79" w:rsidRDefault="0003744A" w:rsidP="00235F2F">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r>
        <w:rPr>
          <w:rFonts w:ascii="Gill Sans MT" w:eastAsia="Gill Sans" w:hAnsi="Gill Sans MT" w:cs="Gill Sans"/>
          <w:b/>
          <w:noProof/>
          <w:color w:val="auto"/>
          <w:lang w:val="de-DE" w:eastAsia="de-DE"/>
        </w:rPr>
        <w:drawing>
          <wp:anchor distT="0" distB="0" distL="114300" distR="114300" simplePos="0" relativeHeight="251674112" behindDoc="0" locked="0" layoutInCell="1" allowOverlap="1" wp14:anchorId="440D72DE" wp14:editId="185E28A7">
            <wp:simplePos x="0" y="0"/>
            <wp:positionH relativeFrom="column">
              <wp:posOffset>1403985</wp:posOffset>
            </wp:positionH>
            <wp:positionV relativeFrom="paragraph">
              <wp:posOffset>0</wp:posOffset>
            </wp:positionV>
            <wp:extent cx="6238800" cy="4680000"/>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_Wann_die_Auswertung_von_Daten_gebilligt_wird_BP.pdf"/>
                    <pic:cNvPicPr/>
                  </pic:nvPicPr>
                  <pic:blipFill>
                    <a:blip r:embed="rId19"/>
                    <a:stretch>
                      <a:fillRect/>
                    </a:stretch>
                  </pic:blipFill>
                  <pic:spPr>
                    <a:xfrm>
                      <a:off x="0" y="0"/>
                      <a:ext cx="6238800" cy="4680000"/>
                    </a:xfrm>
                    <a:prstGeom prst="rect">
                      <a:avLst/>
                    </a:prstGeom>
                  </pic:spPr>
                </pic:pic>
              </a:graphicData>
            </a:graphic>
            <wp14:sizeRelH relativeFrom="margin">
              <wp14:pctWidth>0</wp14:pctWidth>
            </wp14:sizeRelH>
            <wp14:sizeRelV relativeFrom="margin">
              <wp14:pctHeight>0</wp14:pctHeight>
            </wp14:sizeRelV>
          </wp:anchor>
        </w:drawing>
      </w:r>
    </w:p>
    <w:p w14:paraId="5D16517D" w14:textId="0A5D8A33" w:rsidR="00235F2F" w:rsidRPr="00577C79" w:rsidRDefault="00644EA7" w:rsidP="005A0DAE">
      <w:pPr>
        <w:rPr>
          <w:rFonts w:ascii="Gill Sans MT" w:eastAsia="Gill Sans" w:hAnsi="Gill Sans MT" w:cs="Gill Sans"/>
          <w:b/>
          <w:color w:val="auto"/>
          <w:lang w:val="de-DE"/>
        </w:rPr>
      </w:pPr>
      <w:r w:rsidRPr="00577C79">
        <w:rPr>
          <w:rFonts w:ascii="Gill Sans MT" w:eastAsia="Gill Sans" w:hAnsi="Gill Sans MT" w:cs="Gill Sans"/>
          <w:b/>
          <w:color w:val="auto"/>
          <w:lang w:val="de-DE"/>
        </w:rPr>
        <w:br w:type="page"/>
      </w:r>
    </w:p>
    <w:p w14:paraId="33122723" w14:textId="77777777" w:rsidR="00644EA7" w:rsidRPr="00577C79" w:rsidRDefault="00644EA7" w:rsidP="00644EA7">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p>
    <w:p w14:paraId="513D7858" w14:textId="77777777" w:rsidR="00644EA7" w:rsidRPr="00577C79" w:rsidRDefault="00644EA7" w:rsidP="00644EA7">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p>
    <w:p w14:paraId="5A743DEF" w14:textId="6F4A3F5E" w:rsidR="00644EA7" w:rsidRDefault="00644EA7" w:rsidP="00644EA7">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r w:rsidRPr="00577C79">
        <w:rPr>
          <w:rFonts w:ascii="Gill Sans MT" w:eastAsia="Gill Sans" w:hAnsi="Gill Sans MT" w:cs="Gill Sans"/>
          <w:b/>
          <w:color w:val="auto"/>
          <w:lang w:val="de-DE"/>
        </w:rPr>
        <w:t>Schaubild 12:</w:t>
      </w:r>
    </w:p>
    <w:p w14:paraId="0E6DFBE7" w14:textId="4CC7B6B1" w:rsidR="0003744A" w:rsidRPr="00577C79" w:rsidRDefault="0003744A" w:rsidP="00644EA7">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r>
        <w:rPr>
          <w:rFonts w:ascii="Gill Sans MT" w:eastAsia="Gill Sans" w:hAnsi="Gill Sans MT" w:cs="Gill Sans"/>
          <w:b/>
          <w:noProof/>
          <w:color w:val="auto"/>
          <w:lang w:val="de-DE" w:eastAsia="de-DE"/>
        </w:rPr>
        <w:drawing>
          <wp:anchor distT="0" distB="0" distL="114300" distR="114300" simplePos="0" relativeHeight="251675136" behindDoc="0" locked="0" layoutInCell="1" allowOverlap="1" wp14:anchorId="24B87B25" wp14:editId="6948B813">
            <wp:simplePos x="0" y="0"/>
            <wp:positionH relativeFrom="column">
              <wp:posOffset>1403985</wp:posOffset>
            </wp:positionH>
            <wp:positionV relativeFrom="paragraph">
              <wp:posOffset>0</wp:posOffset>
            </wp:positionV>
            <wp:extent cx="6238800" cy="4680000"/>
            <wp:effectExtent l="0" t="0" r="0" b="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2_Wann_die_Mehrheit_Daten_geschuetzt_sehen_T.pdf"/>
                    <pic:cNvPicPr/>
                  </pic:nvPicPr>
                  <pic:blipFill>
                    <a:blip r:embed="rId20"/>
                    <a:stretch>
                      <a:fillRect/>
                    </a:stretch>
                  </pic:blipFill>
                  <pic:spPr>
                    <a:xfrm>
                      <a:off x="0" y="0"/>
                      <a:ext cx="6238800" cy="4680000"/>
                    </a:xfrm>
                    <a:prstGeom prst="rect">
                      <a:avLst/>
                    </a:prstGeom>
                  </pic:spPr>
                </pic:pic>
              </a:graphicData>
            </a:graphic>
            <wp14:sizeRelH relativeFrom="margin">
              <wp14:pctWidth>0</wp14:pctWidth>
            </wp14:sizeRelH>
            <wp14:sizeRelV relativeFrom="margin">
              <wp14:pctHeight>0</wp14:pctHeight>
            </wp14:sizeRelV>
          </wp:anchor>
        </w:drawing>
      </w:r>
    </w:p>
    <w:p w14:paraId="3A316D8B" w14:textId="4D7A69A3" w:rsidR="005A0DAE" w:rsidRDefault="005A0DAE" w:rsidP="005A0DAE">
      <w:pPr>
        <w:rPr>
          <w:rFonts w:ascii="Gill Sans MT" w:eastAsia="Gill Sans" w:hAnsi="Gill Sans MT" w:cs="Gill Sans"/>
          <w:b/>
          <w:color w:val="auto"/>
          <w:lang w:val="de-DE"/>
        </w:rPr>
      </w:pPr>
      <w:r>
        <w:rPr>
          <w:rFonts w:ascii="Gill Sans MT" w:eastAsia="Gill Sans" w:hAnsi="Gill Sans MT" w:cs="Gill Sans"/>
          <w:b/>
          <w:color w:val="auto"/>
          <w:lang w:val="de-DE"/>
        </w:rPr>
        <w:br w:type="page"/>
      </w:r>
    </w:p>
    <w:p w14:paraId="01CA3D22" w14:textId="77777777" w:rsidR="005A0DAE" w:rsidRPr="00577C79" w:rsidRDefault="005A0DAE" w:rsidP="005A0DAE">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p>
    <w:p w14:paraId="4697EE3C" w14:textId="77777777" w:rsidR="005A0DAE" w:rsidRPr="00577C79" w:rsidRDefault="005A0DAE" w:rsidP="005A0DAE">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p>
    <w:p w14:paraId="4D9B4612" w14:textId="25CA9396" w:rsidR="005A0DAE" w:rsidRDefault="005A0DAE" w:rsidP="005A0DAE">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r w:rsidRPr="00577C79">
        <w:rPr>
          <w:rFonts w:ascii="Gill Sans MT" w:eastAsia="Gill Sans" w:hAnsi="Gill Sans MT" w:cs="Gill Sans"/>
          <w:b/>
          <w:color w:val="auto"/>
          <w:lang w:val="de-DE"/>
        </w:rPr>
        <w:t>Schaubild 1</w:t>
      </w:r>
      <w:r>
        <w:rPr>
          <w:rFonts w:ascii="Gill Sans MT" w:eastAsia="Gill Sans" w:hAnsi="Gill Sans MT" w:cs="Gill Sans"/>
          <w:b/>
          <w:color w:val="auto"/>
          <w:lang w:val="de-DE"/>
        </w:rPr>
        <w:t>3</w:t>
      </w:r>
      <w:r w:rsidRPr="00577C79">
        <w:rPr>
          <w:rFonts w:ascii="Gill Sans MT" w:eastAsia="Gill Sans" w:hAnsi="Gill Sans MT" w:cs="Gill Sans"/>
          <w:b/>
          <w:color w:val="auto"/>
          <w:lang w:val="de-DE"/>
        </w:rPr>
        <w:t>:</w:t>
      </w:r>
    </w:p>
    <w:p w14:paraId="678CB470" w14:textId="01E9799C" w:rsidR="0003744A" w:rsidRPr="00577C79" w:rsidRDefault="0003744A" w:rsidP="005A0DAE">
      <w:pPr>
        <w:pBdr>
          <w:top w:val="none" w:sz="0" w:space="0" w:color="auto"/>
          <w:left w:val="none" w:sz="0" w:space="0" w:color="auto"/>
          <w:bottom w:val="none" w:sz="0" w:space="0" w:color="auto"/>
          <w:right w:val="none" w:sz="0" w:space="0" w:color="auto"/>
          <w:between w:val="none" w:sz="0" w:space="0" w:color="auto"/>
        </w:pBdr>
        <w:rPr>
          <w:rFonts w:ascii="Gill Sans MT" w:eastAsia="Gill Sans" w:hAnsi="Gill Sans MT" w:cs="Gill Sans"/>
          <w:b/>
          <w:color w:val="auto"/>
          <w:lang w:val="de-DE"/>
        </w:rPr>
      </w:pPr>
      <w:r>
        <w:rPr>
          <w:rFonts w:ascii="Gill Sans MT" w:eastAsia="Gill Sans" w:hAnsi="Gill Sans MT" w:cs="Gill Sans"/>
          <w:b/>
          <w:noProof/>
          <w:color w:val="auto"/>
          <w:lang w:val="de-DE" w:eastAsia="de-DE"/>
        </w:rPr>
        <w:drawing>
          <wp:anchor distT="0" distB="0" distL="114300" distR="114300" simplePos="0" relativeHeight="251676160" behindDoc="0" locked="0" layoutInCell="1" allowOverlap="1" wp14:anchorId="74EB0C24" wp14:editId="499391A8">
            <wp:simplePos x="0" y="0"/>
            <wp:positionH relativeFrom="column">
              <wp:posOffset>1403985</wp:posOffset>
            </wp:positionH>
            <wp:positionV relativeFrom="paragraph">
              <wp:posOffset>0</wp:posOffset>
            </wp:positionV>
            <wp:extent cx="6238800" cy="468000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3_Keine_Partei_ueberzeugt_T.pdf"/>
                    <pic:cNvPicPr/>
                  </pic:nvPicPr>
                  <pic:blipFill>
                    <a:blip r:embed="rId21"/>
                    <a:stretch>
                      <a:fillRect/>
                    </a:stretch>
                  </pic:blipFill>
                  <pic:spPr>
                    <a:xfrm>
                      <a:off x="0" y="0"/>
                      <a:ext cx="6238800" cy="4680000"/>
                    </a:xfrm>
                    <a:prstGeom prst="rect">
                      <a:avLst/>
                    </a:prstGeom>
                  </pic:spPr>
                </pic:pic>
              </a:graphicData>
            </a:graphic>
            <wp14:sizeRelH relativeFrom="margin">
              <wp14:pctWidth>0</wp14:pctWidth>
            </wp14:sizeRelH>
            <wp14:sizeRelV relativeFrom="margin">
              <wp14:pctHeight>0</wp14:pctHeight>
            </wp14:sizeRelV>
          </wp:anchor>
        </w:drawing>
      </w:r>
    </w:p>
    <w:sectPr w:rsidR="0003744A" w:rsidRPr="00577C79" w:rsidSect="00E4636B">
      <w:headerReference w:type="default" r:id="rId22"/>
      <w:pgSz w:w="16838" w:h="11906" w:orient="landscape"/>
      <w:pgMar w:top="1134" w:right="2268" w:bottom="1134" w:left="1276"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B6CDE" w14:textId="77777777" w:rsidR="00E4636B" w:rsidRDefault="00E4636B">
      <w:pPr>
        <w:spacing w:after="0" w:line="240" w:lineRule="auto"/>
      </w:pPr>
      <w:r>
        <w:separator/>
      </w:r>
    </w:p>
  </w:endnote>
  <w:endnote w:type="continuationSeparator" w:id="0">
    <w:p w14:paraId="14BB8AC8" w14:textId="77777777" w:rsidR="00E4636B" w:rsidRDefault="00E46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Garamond-Bold">
    <w:altName w:val="Garamon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UnicodeMS">
    <w:altName w:val="Arial Unicode MS"/>
    <w:panose1 w:val="00000000000000000000"/>
    <w:charset w:val="81"/>
    <w:family w:val="auto"/>
    <w:notTrueType/>
    <w:pitch w:val="default"/>
    <w:sig w:usb0="00000000" w:usb1="09060000"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528F6" w14:textId="77777777" w:rsidR="00E4636B" w:rsidRDefault="00E4636B">
      <w:pPr>
        <w:spacing w:after="0" w:line="240" w:lineRule="auto"/>
      </w:pPr>
      <w:r>
        <w:separator/>
      </w:r>
    </w:p>
  </w:footnote>
  <w:footnote w:type="continuationSeparator" w:id="0">
    <w:p w14:paraId="2B328092" w14:textId="77777777" w:rsidR="00E4636B" w:rsidRDefault="00E463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2399D" w14:textId="79BB21A4" w:rsidR="001253DD" w:rsidRDefault="00F1628D">
    <w:pPr>
      <w:tabs>
        <w:tab w:val="center" w:pos="4536"/>
        <w:tab w:val="right" w:pos="9072"/>
      </w:tabs>
      <w:spacing w:before="708" w:after="0" w:line="240" w:lineRule="auto"/>
    </w:pPr>
    <w:r w:rsidRPr="002D633E">
      <w:rPr>
        <w:noProof/>
        <w:lang w:val="de-DE" w:eastAsia="de-DE"/>
      </w:rPr>
      <w:drawing>
        <wp:anchor distT="0" distB="0" distL="114300" distR="114300" simplePos="0" relativeHeight="251666432" behindDoc="0" locked="0" layoutInCell="1" allowOverlap="1" wp14:anchorId="3154B377" wp14:editId="3AD603DE">
          <wp:simplePos x="0" y="0"/>
          <wp:positionH relativeFrom="column">
            <wp:posOffset>629285</wp:posOffset>
          </wp:positionH>
          <wp:positionV relativeFrom="paragraph">
            <wp:posOffset>495300</wp:posOffset>
          </wp:positionV>
          <wp:extent cx="1522730" cy="702945"/>
          <wp:effectExtent l="0" t="0" r="127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P_LOGO_CMJ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2730" cy="702945"/>
                  </a:xfrm>
                  <a:prstGeom prst="rect">
                    <a:avLst/>
                  </a:prstGeom>
                </pic:spPr>
              </pic:pic>
            </a:graphicData>
          </a:graphic>
          <wp14:sizeRelH relativeFrom="page">
            <wp14:pctWidth>0</wp14:pctWidth>
          </wp14:sizeRelH>
          <wp14:sizeRelV relativeFrom="page">
            <wp14:pctHeight>0</wp14:pctHeight>
          </wp14:sizeRelV>
        </wp:anchor>
      </w:drawing>
    </w:r>
    <w:r w:rsidRPr="002D633E">
      <w:rPr>
        <w:noProof/>
        <w:lang w:val="de-DE" w:eastAsia="de-DE"/>
      </w:rPr>
      <w:drawing>
        <wp:anchor distT="0" distB="0" distL="114300" distR="114300" simplePos="0" relativeHeight="251665408" behindDoc="0" locked="0" layoutInCell="1" allowOverlap="1" wp14:anchorId="42FAFD09" wp14:editId="1B7D8EA5">
          <wp:simplePos x="0" y="0"/>
          <wp:positionH relativeFrom="column">
            <wp:posOffset>2679065</wp:posOffset>
          </wp:positionH>
          <wp:positionV relativeFrom="paragraph">
            <wp:posOffset>636905</wp:posOffset>
          </wp:positionV>
          <wp:extent cx="2893060" cy="567690"/>
          <wp:effectExtent l="0" t="0" r="2540" b="381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93060" cy="56769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00906" w14:textId="7A70D9DF" w:rsidR="007655A5" w:rsidRDefault="002D633E">
    <w:pPr>
      <w:tabs>
        <w:tab w:val="center" w:pos="4536"/>
        <w:tab w:val="right" w:pos="9072"/>
      </w:tabs>
      <w:spacing w:before="708" w:after="0" w:line="240" w:lineRule="auto"/>
    </w:pPr>
    <w:r w:rsidRPr="002D633E">
      <w:rPr>
        <w:noProof/>
        <w:lang w:val="de-DE" w:eastAsia="de-DE"/>
      </w:rPr>
      <w:drawing>
        <wp:anchor distT="0" distB="0" distL="114300" distR="114300" simplePos="0" relativeHeight="251668480" behindDoc="0" locked="0" layoutInCell="1" allowOverlap="1" wp14:anchorId="18A8510A" wp14:editId="4DCAF39D">
          <wp:simplePos x="0" y="0"/>
          <wp:positionH relativeFrom="column">
            <wp:posOffset>4135755</wp:posOffset>
          </wp:positionH>
          <wp:positionV relativeFrom="paragraph">
            <wp:posOffset>530225</wp:posOffset>
          </wp:positionV>
          <wp:extent cx="2893060" cy="567690"/>
          <wp:effectExtent l="0" t="0" r="2540" b="381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93060" cy="567690"/>
                  </a:xfrm>
                  <a:prstGeom prst="rect">
                    <a:avLst/>
                  </a:prstGeom>
                </pic:spPr>
              </pic:pic>
            </a:graphicData>
          </a:graphic>
          <wp14:sizeRelH relativeFrom="page">
            <wp14:pctWidth>0</wp14:pctWidth>
          </wp14:sizeRelH>
          <wp14:sizeRelV relativeFrom="page">
            <wp14:pctHeight>0</wp14:pctHeight>
          </wp14:sizeRelV>
        </wp:anchor>
      </w:drawing>
    </w:r>
    <w:r w:rsidRPr="002D633E">
      <w:rPr>
        <w:noProof/>
        <w:lang w:val="de-DE" w:eastAsia="de-DE"/>
      </w:rPr>
      <w:drawing>
        <wp:anchor distT="0" distB="0" distL="114300" distR="114300" simplePos="0" relativeHeight="251669504" behindDoc="0" locked="0" layoutInCell="1" allowOverlap="1" wp14:anchorId="1B415284" wp14:editId="295C1CD6">
          <wp:simplePos x="0" y="0"/>
          <wp:positionH relativeFrom="column">
            <wp:posOffset>2085975</wp:posOffset>
          </wp:positionH>
          <wp:positionV relativeFrom="paragraph">
            <wp:posOffset>388620</wp:posOffset>
          </wp:positionV>
          <wp:extent cx="1522730" cy="702945"/>
          <wp:effectExtent l="0" t="0" r="1270" b="1905"/>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P_LOGO_CMJN.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22730" cy="702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E67F8"/>
    <w:multiLevelType w:val="hybridMultilevel"/>
    <w:tmpl w:val="968E6034"/>
    <w:lvl w:ilvl="0" w:tplc="4350A4A4">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7859A6"/>
    <w:multiLevelType w:val="hybridMultilevel"/>
    <w:tmpl w:val="FC7E34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4E5F94"/>
    <w:multiLevelType w:val="hybridMultilevel"/>
    <w:tmpl w:val="0026F2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BF2C9F"/>
    <w:multiLevelType w:val="multilevel"/>
    <w:tmpl w:val="3A24CE1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69B05421"/>
    <w:multiLevelType w:val="hybridMultilevel"/>
    <w:tmpl w:val="148EEDFA"/>
    <w:lvl w:ilvl="0" w:tplc="90A0D29A">
      <w:numFmt w:val="bullet"/>
      <w:lvlText w:val="-"/>
      <w:lvlJc w:val="left"/>
      <w:pPr>
        <w:ind w:left="720" w:hanging="360"/>
      </w:pPr>
      <w:rPr>
        <w:rFonts w:ascii="Gill Sans MT" w:eastAsia="Gill Sans" w:hAnsi="Gill Sans MT" w:cs="Gill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1021679">
    <w:abstractNumId w:val="3"/>
  </w:num>
  <w:num w:numId="2" w16cid:durableId="1691445985">
    <w:abstractNumId w:val="0"/>
  </w:num>
  <w:num w:numId="3" w16cid:durableId="1022316489">
    <w:abstractNumId w:val="1"/>
  </w:num>
  <w:num w:numId="4" w16cid:durableId="1213268877">
    <w:abstractNumId w:val="2"/>
  </w:num>
  <w:num w:numId="5" w16cid:durableId="18543032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44A1"/>
    <w:rsid w:val="00003A17"/>
    <w:rsid w:val="00003A56"/>
    <w:rsid w:val="00003D0E"/>
    <w:rsid w:val="000052CC"/>
    <w:rsid w:val="0000566F"/>
    <w:rsid w:val="0000606F"/>
    <w:rsid w:val="000070E7"/>
    <w:rsid w:val="000222F3"/>
    <w:rsid w:val="0003744A"/>
    <w:rsid w:val="00041D80"/>
    <w:rsid w:val="00046EAD"/>
    <w:rsid w:val="00050ABE"/>
    <w:rsid w:val="0007186F"/>
    <w:rsid w:val="00073029"/>
    <w:rsid w:val="00073B54"/>
    <w:rsid w:val="00074AF3"/>
    <w:rsid w:val="00081789"/>
    <w:rsid w:val="000928DA"/>
    <w:rsid w:val="000941D7"/>
    <w:rsid w:val="000952E9"/>
    <w:rsid w:val="00097482"/>
    <w:rsid w:val="000A041D"/>
    <w:rsid w:val="000A1593"/>
    <w:rsid w:val="000A2499"/>
    <w:rsid w:val="000A6C99"/>
    <w:rsid w:val="000B32C1"/>
    <w:rsid w:val="000D13BB"/>
    <w:rsid w:val="000D27D4"/>
    <w:rsid w:val="000D2C22"/>
    <w:rsid w:val="000D3BD8"/>
    <w:rsid w:val="000E24EE"/>
    <w:rsid w:val="000E4255"/>
    <w:rsid w:val="000E4853"/>
    <w:rsid w:val="000E5C8F"/>
    <w:rsid w:val="000E680D"/>
    <w:rsid w:val="000F31CF"/>
    <w:rsid w:val="000F6DB5"/>
    <w:rsid w:val="000F6DDA"/>
    <w:rsid w:val="0010076B"/>
    <w:rsid w:val="00100E53"/>
    <w:rsid w:val="00100F44"/>
    <w:rsid w:val="001063AE"/>
    <w:rsid w:val="0010718C"/>
    <w:rsid w:val="0010756B"/>
    <w:rsid w:val="00112A79"/>
    <w:rsid w:val="00114267"/>
    <w:rsid w:val="001142BA"/>
    <w:rsid w:val="00114E46"/>
    <w:rsid w:val="001253DD"/>
    <w:rsid w:val="00126554"/>
    <w:rsid w:val="00127105"/>
    <w:rsid w:val="001276C9"/>
    <w:rsid w:val="00135481"/>
    <w:rsid w:val="00137E90"/>
    <w:rsid w:val="001409C8"/>
    <w:rsid w:val="00142D35"/>
    <w:rsid w:val="001434AC"/>
    <w:rsid w:val="00144C7F"/>
    <w:rsid w:val="00144FDF"/>
    <w:rsid w:val="00147FF7"/>
    <w:rsid w:val="00150613"/>
    <w:rsid w:val="001525B6"/>
    <w:rsid w:val="00154E4C"/>
    <w:rsid w:val="00162C1C"/>
    <w:rsid w:val="0016601F"/>
    <w:rsid w:val="001705BB"/>
    <w:rsid w:val="00171870"/>
    <w:rsid w:val="00175BD1"/>
    <w:rsid w:val="00180AA3"/>
    <w:rsid w:val="001855A1"/>
    <w:rsid w:val="00185B8D"/>
    <w:rsid w:val="001911F8"/>
    <w:rsid w:val="001950B7"/>
    <w:rsid w:val="001A0BE6"/>
    <w:rsid w:val="001A0FD1"/>
    <w:rsid w:val="001A19C3"/>
    <w:rsid w:val="001A1CE8"/>
    <w:rsid w:val="001A2264"/>
    <w:rsid w:val="001A4BE3"/>
    <w:rsid w:val="001A6326"/>
    <w:rsid w:val="001B1D0C"/>
    <w:rsid w:val="001B36D3"/>
    <w:rsid w:val="001B3BC9"/>
    <w:rsid w:val="001B3E69"/>
    <w:rsid w:val="001B501C"/>
    <w:rsid w:val="001C05DC"/>
    <w:rsid w:val="001C2626"/>
    <w:rsid w:val="001C2759"/>
    <w:rsid w:val="001C287F"/>
    <w:rsid w:val="001D5027"/>
    <w:rsid w:val="001D597A"/>
    <w:rsid w:val="001E3A93"/>
    <w:rsid w:val="001E5A86"/>
    <w:rsid w:val="001E7EC8"/>
    <w:rsid w:val="001F1BA3"/>
    <w:rsid w:val="001F1F80"/>
    <w:rsid w:val="001F2409"/>
    <w:rsid w:val="0020208C"/>
    <w:rsid w:val="00202099"/>
    <w:rsid w:val="002023A4"/>
    <w:rsid w:val="002046CB"/>
    <w:rsid w:val="002055EA"/>
    <w:rsid w:val="002068A4"/>
    <w:rsid w:val="00207324"/>
    <w:rsid w:val="00213040"/>
    <w:rsid w:val="002227B4"/>
    <w:rsid w:val="0022519F"/>
    <w:rsid w:val="00226BB8"/>
    <w:rsid w:val="002311EF"/>
    <w:rsid w:val="00231205"/>
    <w:rsid w:val="00234CC2"/>
    <w:rsid w:val="00235F2F"/>
    <w:rsid w:val="00245064"/>
    <w:rsid w:val="002456EB"/>
    <w:rsid w:val="002463B3"/>
    <w:rsid w:val="002512FC"/>
    <w:rsid w:val="00255E7C"/>
    <w:rsid w:val="002624D1"/>
    <w:rsid w:val="002653E1"/>
    <w:rsid w:val="00266847"/>
    <w:rsid w:val="00267C48"/>
    <w:rsid w:val="002735B9"/>
    <w:rsid w:val="002755C3"/>
    <w:rsid w:val="00275866"/>
    <w:rsid w:val="00275CD6"/>
    <w:rsid w:val="00277C9E"/>
    <w:rsid w:val="00280BA6"/>
    <w:rsid w:val="002817C9"/>
    <w:rsid w:val="00281995"/>
    <w:rsid w:val="00281E2F"/>
    <w:rsid w:val="002A0B2F"/>
    <w:rsid w:val="002A194F"/>
    <w:rsid w:val="002A2912"/>
    <w:rsid w:val="002A3BCB"/>
    <w:rsid w:val="002A6F01"/>
    <w:rsid w:val="002A7862"/>
    <w:rsid w:val="002B1E1D"/>
    <w:rsid w:val="002B594F"/>
    <w:rsid w:val="002B5D39"/>
    <w:rsid w:val="002B67E0"/>
    <w:rsid w:val="002B7832"/>
    <w:rsid w:val="002C0D41"/>
    <w:rsid w:val="002C2274"/>
    <w:rsid w:val="002C741B"/>
    <w:rsid w:val="002D0767"/>
    <w:rsid w:val="002D48A1"/>
    <w:rsid w:val="002D5E0F"/>
    <w:rsid w:val="002D633E"/>
    <w:rsid w:val="002D6A90"/>
    <w:rsid w:val="002D6FED"/>
    <w:rsid w:val="002E3C02"/>
    <w:rsid w:val="002E7C41"/>
    <w:rsid w:val="002F2C7B"/>
    <w:rsid w:val="003003E0"/>
    <w:rsid w:val="00306829"/>
    <w:rsid w:val="00314A30"/>
    <w:rsid w:val="00320925"/>
    <w:rsid w:val="00321F3A"/>
    <w:rsid w:val="00322EAA"/>
    <w:rsid w:val="00323924"/>
    <w:rsid w:val="00330F78"/>
    <w:rsid w:val="0033318B"/>
    <w:rsid w:val="003340F8"/>
    <w:rsid w:val="00340B29"/>
    <w:rsid w:val="003433CC"/>
    <w:rsid w:val="003438F1"/>
    <w:rsid w:val="003439DC"/>
    <w:rsid w:val="003473D7"/>
    <w:rsid w:val="00347EC6"/>
    <w:rsid w:val="003509ED"/>
    <w:rsid w:val="00363893"/>
    <w:rsid w:val="003669F3"/>
    <w:rsid w:val="00366D5B"/>
    <w:rsid w:val="003700A9"/>
    <w:rsid w:val="0037332F"/>
    <w:rsid w:val="00377F76"/>
    <w:rsid w:val="003800B7"/>
    <w:rsid w:val="003836F0"/>
    <w:rsid w:val="003838A9"/>
    <w:rsid w:val="003840F5"/>
    <w:rsid w:val="00390639"/>
    <w:rsid w:val="00393EB9"/>
    <w:rsid w:val="003969EC"/>
    <w:rsid w:val="003A00BD"/>
    <w:rsid w:val="003A7220"/>
    <w:rsid w:val="003A7FCA"/>
    <w:rsid w:val="003B0953"/>
    <w:rsid w:val="003B15B8"/>
    <w:rsid w:val="003B7B21"/>
    <w:rsid w:val="003C5A39"/>
    <w:rsid w:val="003C5BCC"/>
    <w:rsid w:val="003C7973"/>
    <w:rsid w:val="003D0182"/>
    <w:rsid w:val="003D619A"/>
    <w:rsid w:val="003E3B3E"/>
    <w:rsid w:val="003E74C1"/>
    <w:rsid w:val="003F01D8"/>
    <w:rsid w:val="003F1F2F"/>
    <w:rsid w:val="003F42E0"/>
    <w:rsid w:val="003F4ACD"/>
    <w:rsid w:val="003F6425"/>
    <w:rsid w:val="003F77CF"/>
    <w:rsid w:val="00400A1E"/>
    <w:rsid w:val="004130EE"/>
    <w:rsid w:val="00413D05"/>
    <w:rsid w:val="00414B15"/>
    <w:rsid w:val="004154BA"/>
    <w:rsid w:val="00420083"/>
    <w:rsid w:val="004241B6"/>
    <w:rsid w:val="00433233"/>
    <w:rsid w:val="004342D4"/>
    <w:rsid w:val="0043768A"/>
    <w:rsid w:val="00441DA3"/>
    <w:rsid w:val="00442BF3"/>
    <w:rsid w:val="00445940"/>
    <w:rsid w:val="00445FA8"/>
    <w:rsid w:val="0044600D"/>
    <w:rsid w:val="00446893"/>
    <w:rsid w:val="00454CA2"/>
    <w:rsid w:val="0045548B"/>
    <w:rsid w:val="0045647B"/>
    <w:rsid w:val="0046086E"/>
    <w:rsid w:val="00464B73"/>
    <w:rsid w:val="00465360"/>
    <w:rsid w:val="00465CDC"/>
    <w:rsid w:val="0047116E"/>
    <w:rsid w:val="00471D76"/>
    <w:rsid w:val="004777D6"/>
    <w:rsid w:val="00482324"/>
    <w:rsid w:val="0048764A"/>
    <w:rsid w:val="004A030F"/>
    <w:rsid w:val="004A2C1A"/>
    <w:rsid w:val="004A4A35"/>
    <w:rsid w:val="004A57B3"/>
    <w:rsid w:val="004A5C57"/>
    <w:rsid w:val="004A666C"/>
    <w:rsid w:val="004A69DB"/>
    <w:rsid w:val="004A6E5A"/>
    <w:rsid w:val="004A7605"/>
    <w:rsid w:val="004A7700"/>
    <w:rsid w:val="004B0AEB"/>
    <w:rsid w:val="004B199C"/>
    <w:rsid w:val="004B3D2E"/>
    <w:rsid w:val="004B5FA2"/>
    <w:rsid w:val="004B77A9"/>
    <w:rsid w:val="004C4264"/>
    <w:rsid w:val="004C5F1B"/>
    <w:rsid w:val="004D2F10"/>
    <w:rsid w:val="004D6153"/>
    <w:rsid w:val="004E1849"/>
    <w:rsid w:val="004E29C9"/>
    <w:rsid w:val="004E5423"/>
    <w:rsid w:val="004F190F"/>
    <w:rsid w:val="004F50F0"/>
    <w:rsid w:val="004F7EED"/>
    <w:rsid w:val="005069CD"/>
    <w:rsid w:val="00513035"/>
    <w:rsid w:val="00513852"/>
    <w:rsid w:val="00514732"/>
    <w:rsid w:val="005155E1"/>
    <w:rsid w:val="00516160"/>
    <w:rsid w:val="005222A7"/>
    <w:rsid w:val="0052398F"/>
    <w:rsid w:val="005241D3"/>
    <w:rsid w:val="005361BB"/>
    <w:rsid w:val="00536F39"/>
    <w:rsid w:val="0054119D"/>
    <w:rsid w:val="005420D7"/>
    <w:rsid w:val="00542147"/>
    <w:rsid w:val="005429EF"/>
    <w:rsid w:val="00542D4C"/>
    <w:rsid w:val="00544538"/>
    <w:rsid w:val="0055000B"/>
    <w:rsid w:val="00551F7E"/>
    <w:rsid w:val="00555A08"/>
    <w:rsid w:val="005573DD"/>
    <w:rsid w:val="005664B5"/>
    <w:rsid w:val="00570DE0"/>
    <w:rsid w:val="00570FB1"/>
    <w:rsid w:val="0057572D"/>
    <w:rsid w:val="00576D29"/>
    <w:rsid w:val="00577C79"/>
    <w:rsid w:val="00582BDB"/>
    <w:rsid w:val="005905F5"/>
    <w:rsid w:val="00591113"/>
    <w:rsid w:val="00596EDE"/>
    <w:rsid w:val="005A0DAE"/>
    <w:rsid w:val="005A44B8"/>
    <w:rsid w:val="005A5776"/>
    <w:rsid w:val="005B193E"/>
    <w:rsid w:val="005B2830"/>
    <w:rsid w:val="005B3416"/>
    <w:rsid w:val="005B3506"/>
    <w:rsid w:val="005B3795"/>
    <w:rsid w:val="005B3E82"/>
    <w:rsid w:val="005B61F6"/>
    <w:rsid w:val="005C1E20"/>
    <w:rsid w:val="005C2005"/>
    <w:rsid w:val="005C5038"/>
    <w:rsid w:val="005D34E6"/>
    <w:rsid w:val="005D44E3"/>
    <w:rsid w:val="005D451C"/>
    <w:rsid w:val="005D6DF2"/>
    <w:rsid w:val="005E0CE1"/>
    <w:rsid w:val="005F3E86"/>
    <w:rsid w:val="005F5DFE"/>
    <w:rsid w:val="00600014"/>
    <w:rsid w:val="00600244"/>
    <w:rsid w:val="006011EB"/>
    <w:rsid w:val="006034F9"/>
    <w:rsid w:val="00603DC8"/>
    <w:rsid w:val="00611A64"/>
    <w:rsid w:val="006124BA"/>
    <w:rsid w:val="006144AA"/>
    <w:rsid w:val="00617295"/>
    <w:rsid w:val="00622C3A"/>
    <w:rsid w:val="00631C90"/>
    <w:rsid w:val="0063373B"/>
    <w:rsid w:val="006407DF"/>
    <w:rsid w:val="00644EA7"/>
    <w:rsid w:val="00645091"/>
    <w:rsid w:val="00646E3D"/>
    <w:rsid w:val="006530DC"/>
    <w:rsid w:val="006537CD"/>
    <w:rsid w:val="006600AF"/>
    <w:rsid w:val="00661133"/>
    <w:rsid w:val="00671374"/>
    <w:rsid w:val="006731F6"/>
    <w:rsid w:val="0068362A"/>
    <w:rsid w:val="00685FED"/>
    <w:rsid w:val="00693DB1"/>
    <w:rsid w:val="00695814"/>
    <w:rsid w:val="00696330"/>
    <w:rsid w:val="006978AF"/>
    <w:rsid w:val="006A1798"/>
    <w:rsid w:val="006A6205"/>
    <w:rsid w:val="006A7CC2"/>
    <w:rsid w:val="006B02A8"/>
    <w:rsid w:val="006B2A89"/>
    <w:rsid w:val="006B617E"/>
    <w:rsid w:val="006B7683"/>
    <w:rsid w:val="006C0B5C"/>
    <w:rsid w:val="006C6DD1"/>
    <w:rsid w:val="006D29DD"/>
    <w:rsid w:val="006D2AAB"/>
    <w:rsid w:val="006D5CDE"/>
    <w:rsid w:val="006D5E73"/>
    <w:rsid w:val="006D75B5"/>
    <w:rsid w:val="006E0545"/>
    <w:rsid w:val="006E34CC"/>
    <w:rsid w:val="006E4056"/>
    <w:rsid w:val="006E521C"/>
    <w:rsid w:val="006E56FF"/>
    <w:rsid w:val="006F0643"/>
    <w:rsid w:val="006F1973"/>
    <w:rsid w:val="0070007E"/>
    <w:rsid w:val="007061A9"/>
    <w:rsid w:val="00706925"/>
    <w:rsid w:val="007107A6"/>
    <w:rsid w:val="00710C08"/>
    <w:rsid w:val="0071479A"/>
    <w:rsid w:val="00717056"/>
    <w:rsid w:val="00721063"/>
    <w:rsid w:val="00722794"/>
    <w:rsid w:val="007234F6"/>
    <w:rsid w:val="00723A16"/>
    <w:rsid w:val="007302B3"/>
    <w:rsid w:val="0073073D"/>
    <w:rsid w:val="007319A7"/>
    <w:rsid w:val="00736921"/>
    <w:rsid w:val="00743C04"/>
    <w:rsid w:val="00750B8A"/>
    <w:rsid w:val="007532F1"/>
    <w:rsid w:val="00753BFD"/>
    <w:rsid w:val="00756BD7"/>
    <w:rsid w:val="00763F7B"/>
    <w:rsid w:val="007655A5"/>
    <w:rsid w:val="0077589B"/>
    <w:rsid w:val="00777FEC"/>
    <w:rsid w:val="007811DF"/>
    <w:rsid w:val="00785F54"/>
    <w:rsid w:val="00786246"/>
    <w:rsid w:val="007928C4"/>
    <w:rsid w:val="00795734"/>
    <w:rsid w:val="00797C43"/>
    <w:rsid w:val="007A0DF2"/>
    <w:rsid w:val="007A15DA"/>
    <w:rsid w:val="007A1B90"/>
    <w:rsid w:val="007A2AA5"/>
    <w:rsid w:val="007A7F1F"/>
    <w:rsid w:val="007B16B7"/>
    <w:rsid w:val="007B1B11"/>
    <w:rsid w:val="007B279E"/>
    <w:rsid w:val="007C50E6"/>
    <w:rsid w:val="007D6C40"/>
    <w:rsid w:val="007E0733"/>
    <w:rsid w:val="007E0C3F"/>
    <w:rsid w:val="007E0E70"/>
    <w:rsid w:val="007E3B4D"/>
    <w:rsid w:val="007E75AD"/>
    <w:rsid w:val="007F316B"/>
    <w:rsid w:val="007F441B"/>
    <w:rsid w:val="007F6DFC"/>
    <w:rsid w:val="007F7E51"/>
    <w:rsid w:val="00802245"/>
    <w:rsid w:val="00802D99"/>
    <w:rsid w:val="00805DDC"/>
    <w:rsid w:val="00805F7D"/>
    <w:rsid w:val="0081009E"/>
    <w:rsid w:val="0081333B"/>
    <w:rsid w:val="008134A0"/>
    <w:rsid w:val="00822B1B"/>
    <w:rsid w:val="00822BEC"/>
    <w:rsid w:val="00823B2E"/>
    <w:rsid w:val="00823F4D"/>
    <w:rsid w:val="00824279"/>
    <w:rsid w:val="00834636"/>
    <w:rsid w:val="00844F02"/>
    <w:rsid w:val="00852958"/>
    <w:rsid w:val="008647AB"/>
    <w:rsid w:val="008654E8"/>
    <w:rsid w:val="00865B6B"/>
    <w:rsid w:val="008664A9"/>
    <w:rsid w:val="00870A27"/>
    <w:rsid w:val="00871AF5"/>
    <w:rsid w:val="00876C70"/>
    <w:rsid w:val="008803B5"/>
    <w:rsid w:val="00880AEE"/>
    <w:rsid w:val="00885529"/>
    <w:rsid w:val="00887C88"/>
    <w:rsid w:val="0089507F"/>
    <w:rsid w:val="00896F07"/>
    <w:rsid w:val="008A210D"/>
    <w:rsid w:val="008A56EB"/>
    <w:rsid w:val="008A7E8B"/>
    <w:rsid w:val="008B6B61"/>
    <w:rsid w:val="008C06F7"/>
    <w:rsid w:val="008C4F38"/>
    <w:rsid w:val="008C62A8"/>
    <w:rsid w:val="008D0565"/>
    <w:rsid w:val="008D0885"/>
    <w:rsid w:val="008D0D75"/>
    <w:rsid w:val="008D107D"/>
    <w:rsid w:val="008D4C36"/>
    <w:rsid w:val="008D4DA0"/>
    <w:rsid w:val="008E0D56"/>
    <w:rsid w:val="008E6BEB"/>
    <w:rsid w:val="008F5DD0"/>
    <w:rsid w:val="00901117"/>
    <w:rsid w:val="00901F18"/>
    <w:rsid w:val="00902918"/>
    <w:rsid w:val="00903720"/>
    <w:rsid w:val="00904385"/>
    <w:rsid w:val="00904F66"/>
    <w:rsid w:val="00905E6B"/>
    <w:rsid w:val="00910372"/>
    <w:rsid w:val="009115A6"/>
    <w:rsid w:val="00915B67"/>
    <w:rsid w:val="00920729"/>
    <w:rsid w:val="00921A25"/>
    <w:rsid w:val="00922C03"/>
    <w:rsid w:val="0092315B"/>
    <w:rsid w:val="00923BD6"/>
    <w:rsid w:val="00923F83"/>
    <w:rsid w:val="00930985"/>
    <w:rsid w:val="00930FED"/>
    <w:rsid w:val="0093306C"/>
    <w:rsid w:val="00933084"/>
    <w:rsid w:val="00933DCF"/>
    <w:rsid w:val="00935CDB"/>
    <w:rsid w:val="009377DA"/>
    <w:rsid w:val="0094158C"/>
    <w:rsid w:val="009472D5"/>
    <w:rsid w:val="0095542B"/>
    <w:rsid w:val="0095591B"/>
    <w:rsid w:val="00957754"/>
    <w:rsid w:val="0095790A"/>
    <w:rsid w:val="00960170"/>
    <w:rsid w:val="00971B0A"/>
    <w:rsid w:val="009778F0"/>
    <w:rsid w:val="00980856"/>
    <w:rsid w:val="00980DA6"/>
    <w:rsid w:val="00981398"/>
    <w:rsid w:val="009824EF"/>
    <w:rsid w:val="0099300F"/>
    <w:rsid w:val="009B7012"/>
    <w:rsid w:val="009C104F"/>
    <w:rsid w:val="009C18CC"/>
    <w:rsid w:val="009C42E0"/>
    <w:rsid w:val="009C44A1"/>
    <w:rsid w:val="009C6EDF"/>
    <w:rsid w:val="009C73C4"/>
    <w:rsid w:val="009D596D"/>
    <w:rsid w:val="009E0C13"/>
    <w:rsid w:val="009E5705"/>
    <w:rsid w:val="009E5B31"/>
    <w:rsid w:val="009E6454"/>
    <w:rsid w:val="009E67E2"/>
    <w:rsid w:val="009F2A68"/>
    <w:rsid w:val="009F449B"/>
    <w:rsid w:val="00A01665"/>
    <w:rsid w:val="00A01EA9"/>
    <w:rsid w:val="00A04027"/>
    <w:rsid w:val="00A056D0"/>
    <w:rsid w:val="00A06992"/>
    <w:rsid w:val="00A11B52"/>
    <w:rsid w:val="00A13189"/>
    <w:rsid w:val="00A14965"/>
    <w:rsid w:val="00A16AF4"/>
    <w:rsid w:val="00A24715"/>
    <w:rsid w:val="00A265B9"/>
    <w:rsid w:val="00A31EDE"/>
    <w:rsid w:val="00A35F1A"/>
    <w:rsid w:val="00A42E55"/>
    <w:rsid w:val="00A47483"/>
    <w:rsid w:val="00A52C2F"/>
    <w:rsid w:val="00A54180"/>
    <w:rsid w:val="00A6259B"/>
    <w:rsid w:val="00A71F9E"/>
    <w:rsid w:val="00A727FA"/>
    <w:rsid w:val="00A748D0"/>
    <w:rsid w:val="00A7498A"/>
    <w:rsid w:val="00A74F1D"/>
    <w:rsid w:val="00A76084"/>
    <w:rsid w:val="00A77D4C"/>
    <w:rsid w:val="00A77DFA"/>
    <w:rsid w:val="00A82E37"/>
    <w:rsid w:val="00A8382C"/>
    <w:rsid w:val="00A878F2"/>
    <w:rsid w:val="00A947D7"/>
    <w:rsid w:val="00A95922"/>
    <w:rsid w:val="00A970DA"/>
    <w:rsid w:val="00AA6261"/>
    <w:rsid w:val="00AA724E"/>
    <w:rsid w:val="00AB69F4"/>
    <w:rsid w:val="00AC1185"/>
    <w:rsid w:val="00AC38E3"/>
    <w:rsid w:val="00AC74BD"/>
    <w:rsid w:val="00AD0B4D"/>
    <w:rsid w:val="00AD2BBD"/>
    <w:rsid w:val="00AD66E8"/>
    <w:rsid w:val="00AD7971"/>
    <w:rsid w:val="00AE10BE"/>
    <w:rsid w:val="00AE2E1F"/>
    <w:rsid w:val="00AE2EC5"/>
    <w:rsid w:val="00AE4B8F"/>
    <w:rsid w:val="00AF112D"/>
    <w:rsid w:val="00AF16A7"/>
    <w:rsid w:val="00AF16C9"/>
    <w:rsid w:val="00AF1734"/>
    <w:rsid w:val="00AF45F2"/>
    <w:rsid w:val="00AF64A4"/>
    <w:rsid w:val="00B023E8"/>
    <w:rsid w:val="00B02557"/>
    <w:rsid w:val="00B068DE"/>
    <w:rsid w:val="00B12A5E"/>
    <w:rsid w:val="00B2289D"/>
    <w:rsid w:val="00B240BD"/>
    <w:rsid w:val="00B3002E"/>
    <w:rsid w:val="00B30E44"/>
    <w:rsid w:val="00B453D2"/>
    <w:rsid w:val="00B460A7"/>
    <w:rsid w:val="00B46129"/>
    <w:rsid w:val="00B46785"/>
    <w:rsid w:val="00B5032A"/>
    <w:rsid w:val="00B52909"/>
    <w:rsid w:val="00B535EA"/>
    <w:rsid w:val="00B53EB8"/>
    <w:rsid w:val="00B55B94"/>
    <w:rsid w:val="00B61D82"/>
    <w:rsid w:val="00B62F7B"/>
    <w:rsid w:val="00B64F81"/>
    <w:rsid w:val="00B6525C"/>
    <w:rsid w:val="00B67A3E"/>
    <w:rsid w:val="00B76AD6"/>
    <w:rsid w:val="00B84615"/>
    <w:rsid w:val="00B84A7E"/>
    <w:rsid w:val="00B90B54"/>
    <w:rsid w:val="00B91EBE"/>
    <w:rsid w:val="00B94DBF"/>
    <w:rsid w:val="00B978CA"/>
    <w:rsid w:val="00BA18F6"/>
    <w:rsid w:val="00BA33EE"/>
    <w:rsid w:val="00BA566A"/>
    <w:rsid w:val="00BA7E87"/>
    <w:rsid w:val="00BB0863"/>
    <w:rsid w:val="00BB0CCB"/>
    <w:rsid w:val="00BC2576"/>
    <w:rsid w:val="00BC333D"/>
    <w:rsid w:val="00BC5D2B"/>
    <w:rsid w:val="00BC620D"/>
    <w:rsid w:val="00BD4C45"/>
    <w:rsid w:val="00BD4F4B"/>
    <w:rsid w:val="00BE31C5"/>
    <w:rsid w:val="00BE7532"/>
    <w:rsid w:val="00BF0CC1"/>
    <w:rsid w:val="00BF6989"/>
    <w:rsid w:val="00C01D24"/>
    <w:rsid w:val="00C04D93"/>
    <w:rsid w:val="00C05733"/>
    <w:rsid w:val="00C0766D"/>
    <w:rsid w:val="00C10884"/>
    <w:rsid w:val="00C11C57"/>
    <w:rsid w:val="00C146B9"/>
    <w:rsid w:val="00C23464"/>
    <w:rsid w:val="00C31E39"/>
    <w:rsid w:val="00C3433F"/>
    <w:rsid w:val="00C34FEE"/>
    <w:rsid w:val="00C351C5"/>
    <w:rsid w:val="00C36B9B"/>
    <w:rsid w:val="00C403EA"/>
    <w:rsid w:val="00C4129C"/>
    <w:rsid w:val="00C4580E"/>
    <w:rsid w:val="00C47A91"/>
    <w:rsid w:val="00C5462E"/>
    <w:rsid w:val="00C54B94"/>
    <w:rsid w:val="00C54F5D"/>
    <w:rsid w:val="00C5582E"/>
    <w:rsid w:val="00C6335D"/>
    <w:rsid w:val="00C6440B"/>
    <w:rsid w:val="00C703F5"/>
    <w:rsid w:val="00C704A8"/>
    <w:rsid w:val="00C72F6E"/>
    <w:rsid w:val="00C7480A"/>
    <w:rsid w:val="00C80008"/>
    <w:rsid w:val="00C82F2C"/>
    <w:rsid w:val="00C837F2"/>
    <w:rsid w:val="00C84ECB"/>
    <w:rsid w:val="00C84F54"/>
    <w:rsid w:val="00C94679"/>
    <w:rsid w:val="00C94756"/>
    <w:rsid w:val="00CA5174"/>
    <w:rsid w:val="00CA53C7"/>
    <w:rsid w:val="00CA674D"/>
    <w:rsid w:val="00CB0061"/>
    <w:rsid w:val="00CB2188"/>
    <w:rsid w:val="00CB385E"/>
    <w:rsid w:val="00CB44C9"/>
    <w:rsid w:val="00CC0AF9"/>
    <w:rsid w:val="00CC4AE2"/>
    <w:rsid w:val="00CD2E8D"/>
    <w:rsid w:val="00CD3963"/>
    <w:rsid w:val="00CD3C7B"/>
    <w:rsid w:val="00CD43BA"/>
    <w:rsid w:val="00CF1238"/>
    <w:rsid w:val="00CF21A3"/>
    <w:rsid w:val="00CF5E01"/>
    <w:rsid w:val="00D04B26"/>
    <w:rsid w:val="00D04C22"/>
    <w:rsid w:val="00D10DB1"/>
    <w:rsid w:val="00D11332"/>
    <w:rsid w:val="00D1530B"/>
    <w:rsid w:val="00D155CA"/>
    <w:rsid w:val="00D20525"/>
    <w:rsid w:val="00D20AC5"/>
    <w:rsid w:val="00D20ACD"/>
    <w:rsid w:val="00D22427"/>
    <w:rsid w:val="00D231BF"/>
    <w:rsid w:val="00D32CC6"/>
    <w:rsid w:val="00D33707"/>
    <w:rsid w:val="00D33EF9"/>
    <w:rsid w:val="00D34BB1"/>
    <w:rsid w:val="00D3767C"/>
    <w:rsid w:val="00D41F1D"/>
    <w:rsid w:val="00D42CFC"/>
    <w:rsid w:val="00D455A0"/>
    <w:rsid w:val="00D540F5"/>
    <w:rsid w:val="00D55F2A"/>
    <w:rsid w:val="00D6089B"/>
    <w:rsid w:val="00D62406"/>
    <w:rsid w:val="00D63E20"/>
    <w:rsid w:val="00D727BE"/>
    <w:rsid w:val="00D73A54"/>
    <w:rsid w:val="00D75AAD"/>
    <w:rsid w:val="00D8230F"/>
    <w:rsid w:val="00D83A32"/>
    <w:rsid w:val="00D86AB6"/>
    <w:rsid w:val="00D91E78"/>
    <w:rsid w:val="00D920D6"/>
    <w:rsid w:val="00D94465"/>
    <w:rsid w:val="00D9663F"/>
    <w:rsid w:val="00D96675"/>
    <w:rsid w:val="00DA1A3E"/>
    <w:rsid w:val="00DA3420"/>
    <w:rsid w:val="00DA6305"/>
    <w:rsid w:val="00DB272A"/>
    <w:rsid w:val="00DB603F"/>
    <w:rsid w:val="00DC4BCB"/>
    <w:rsid w:val="00DC7906"/>
    <w:rsid w:val="00DE1A04"/>
    <w:rsid w:val="00DE6B6A"/>
    <w:rsid w:val="00DE7E5A"/>
    <w:rsid w:val="00DF17C3"/>
    <w:rsid w:val="00DF573E"/>
    <w:rsid w:val="00E00C80"/>
    <w:rsid w:val="00E01FFF"/>
    <w:rsid w:val="00E0211B"/>
    <w:rsid w:val="00E04294"/>
    <w:rsid w:val="00E04CD7"/>
    <w:rsid w:val="00E0709F"/>
    <w:rsid w:val="00E07518"/>
    <w:rsid w:val="00E112B2"/>
    <w:rsid w:val="00E11E55"/>
    <w:rsid w:val="00E158BA"/>
    <w:rsid w:val="00E16BF8"/>
    <w:rsid w:val="00E215C3"/>
    <w:rsid w:val="00E24A8C"/>
    <w:rsid w:val="00E353B6"/>
    <w:rsid w:val="00E4095D"/>
    <w:rsid w:val="00E40E36"/>
    <w:rsid w:val="00E4636B"/>
    <w:rsid w:val="00E5563C"/>
    <w:rsid w:val="00E64F19"/>
    <w:rsid w:val="00E657D0"/>
    <w:rsid w:val="00E67999"/>
    <w:rsid w:val="00E73E4B"/>
    <w:rsid w:val="00E8294E"/>
    <w:rsid w:val="00E8555E"/>
    <w:rsid w:val="00E85D18"/>
    <w:rsid w:val="00E919D1"/>
    <w:rsid w:val="00E9233B"/>
    <w:rsid w:val="00E9515E"/>
    <w:rsid w:val="00EA144B"/>
    <w:rsid w:val="00EA237A"/>
    <w:rsid w:val="00EA2BBD"/>
    <w:rsid w:val="00EA4611"/>
    <w:rsid w:val="00EA6059"/>
    <w:rsid w:val="00EB063B"/>
    <w:rsid w:val="00EB58DB"/>
    <w:rsid w:val="00EC107B"/>
    <w:rsid w:val="00EC2B48"/>
    <w:rsid w:val="00EC2C12"/>
    <w:rsid w:val="00EC5B72"/>
    <w:rsid w:val="00ED1CF1"/>
    <w:rsid w:val="00ED2D2F"/>
    <w:rsid w:val="00ED499E"/>
    <w:rsid w:val="00ED4E70"/>
    <w:rsid w:val="00ED768D"/>
    <w:rsid w:val="00EE11A1"/>
    <w:rsid w:val="00EE138B"/>
    <w:rsid w:val="00EE4407"/>
    <w:rsid w:val="00EF460F"/>
    <w:rsid w:val="00EF6066"/>
    <w:rsid w:val="00EF6FAE"/>
    <w:rsid w:val="00F006E9"/>
    <w:rsid w:val="00F01ABB"/>
    <w:rsid w:val="00F05256"/>
    <w:rsid w:val="00F11A6B"/>
    <w:rsid w:val="00F13AB9"/>
    <w:rsid w:val="00F146CE"/>
    <w:rsid w:val="00F1628D"/>
    <w:rsid w:val="00F206F0"/>
    <w:rsid w:val="00F25A12"/>
    <w:rsid w:val="00F32B2D"/>
    <w:rsid w:val="00F35A6F"/>
    <w:rsid w:val="00F37B37"/>
    <w:rsid w:val="00F41228"/>
    <w:rsid w:val="00F44F53"/>
    <w:rsid w:val="00F50F05"/>
    <w:rsid w:val="00F56B11"/>
    <w:rsid w:val="00F61786"/>
    <w:rsid w:val="00F62647"/>
    <w:rsid w:val="00F702A2"/>
    <w:rsid w:val="00F80695"/>
    <w:rsid w:val="00F868BE"/>
    <w:rsid w:val="00F94333"/>
    <w:rsid w:val="00F95882"/>
    <w:rsid w:val="00F9774E"/>
    <w:rsid w:val="00F97F4F"/>
    <w:rsid w:val="00FA0483"/>
    <w:rsid w:val="00FB234D"/>
    <w:rsid w:val="00FB30A5"/>
    <w:rsid w:val="00FB404A"/>
    <w:rsid w:val="00FC02E4"/>
    <w:rsid w:val="00FC1B8F"/>
    <w:rsid w:val="00FC1C74"/>
    <w:rsid w:val="00FC249A"/>
    <w:rsid w:val="00FC392D"/>
    <w:rsid w:val="00FC3EDF"/>
    <w:rsid w:val="00FD159E"/>
    <w:rsid w:val="00FD3039"/>
    <w:rsid w:val="00FD4879"/>
    <w:rsid w:val="00FD65E3"/>
    <w:rsid w:val="00FD6E22"/>
    <w:rsid w:val="00FE22C9"/>
    <w:rsid w:val="00FF10BC"/>
    <w:rsid w:val="00FF59A5"/>
    <w:rsid w:val="00FF6814"/>
    <w:rsid w:val="00FF6B8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691EE2F"/>
  <w15:docId w15:val="{5A9E8C48-05D7-4167-9526-8AB6538EB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GB" w:eastAsia="fr-FR"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pPr>
      <w:keepNext/>
      <w:keepLines/>
      <w:spacing w:before="480" w:after="0"/>
      <w:outlineLvl w:val="0"/>
    </w:pPr>
    <w:rPr>
      <w:rFonts w:ascii="Cambria" w:eastAsia="Cambria" w:hAnsi="Cambria" w:cs="Cambria"/>
      <w:b/>
      <w:color w:val="366091"/>
      <w:sz w:val="28"/>
      <w:szCs w:val="28"/>
    </w:rPr>
  </w:style>
  <w:style w:type="paragraph" w:styleId="berschrift2">
    <w:name w:val="heading 2"/>
    <w:basedOn w:val="Standard"/>
    <w:next w:val="Standard"/>
    <w:pPr>
      <w:keepNext/>
      <w:keepLines/>
      <w:spacing w:before="360" w:after="80"/>
      <w:outlineLvl w:val="1"/>
    </w:pPr>
    <w:rPr>
      <w:b/>
      <w:sz w:val="36"/>
      <w:szCs w:val="36"/>
    </w:rPr>
  </w:style>
  <w:style w:type="paragraph" w:styleId="berschrift3">
    <w:name w:val="heading 3"/>
    <w:basedOn w:val="Standard"/>
    <w:next w:val="Standard"/>
    <w:pPr>
      <w:keepNext/>
      <w:keepLines/>
      <w:spacing w:before="280" w:after="80"/>
      <w:outlineLvl w:val="2"/>
    </w:pPr>
    <w:rPr>
      <w:b/>
      <w:sz w:val="28"/>
      <w:szCs w:val="28"/>
    </w:rPr>
  </w:style>
  <w:style w:type="paragraph" w:styleId="berschrift4">
    <w:name w:val="heading 4"/>
    <w:basedOn w:val="Standard"/>
    <w:next w:val="Standard"/>
    <w:pPr>
      <w:keepNext/>
      <w:keepLines/>
      <w:spacing w:before="240" w:after="40"/>
      <w:outlineLvl w:val="3"/>
    </w:pPr>
    <w:rPr>
      <w:b/>
      <w:sz w:val="24"/>
      <w:szCs w:val="24"/>
    </w:rPr>
  </w:style>
  <w:style w:type="paragraph" w:styleId="berschrift5">
    <w:name w:val="heading 5"/>
    <w:basedOn w:val="Standard"/>
    <w:next w:val="Standard"/>
    <w:pPr>
      <w:keepNext/>
      <w:keepLines/>
      <w:spacing w:before="220" w:after="40"/>
      <w:outlineLvl w:val="4"/>
    </w:pPr>
    <w:rPr>
      <w:b/>
    </w:rPr>
  </w:style>
  <w:style w:type="paragraph" w:styleId="berschrift6">
    <w:name w:val="heading 6"/>
    <w:basedOn w:val="Standard"/>
    <w:next w:val="Standard"/>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pPr>
      <w:pBdr>
        <w:bottom w:val="single" w:sz="8" w:space="4" w:color="4F81BD"/>
      </w:pBdr>
      <w:spacing w:after="300" w:line="240" w:lineRule="auto"/>
      <w:contextualSpacing/>
    </w:pPr>
    <w:rPr>
      <w:rFonts w:ascii="Cambria" w:eastAsia="Cambria" w:hAnsi="Cambria" w:cs="Cambria"/>
      <w:color w:val="17365D"/>
      <w:sz w:val="52"/>
      <w:szCs w:val="52"/>
    </w:rPr>
  </w:style>
  <w:style w:type="paragraph" w:styleId="Untertitel">
    <w:name w:val="Subtitle"/>
    <w:basedOn w:val="Standard"/>
    <w:next w:val="Standard"/>
    <w:pPr>
      <w:keepNext/>
      <w:keepLines/>
      <w:spacing w:before="360" w:after="80"/>
    </w:pPr>
    <w:rPr>
      <w:rFonts w:ascii="Georgia" w:eastAsia="Georgia" w:hAnsi="Georgia" w:cs="Georgia"/>
      <w:i/>
      <w:color w:val="666666"/>
      <w:sz w:val="48"/>
      <w:szCs w:val="48"/>
    </w:rPr>
  </w:style>
  <w:style w:type="paragraph" w:styleId="Sprechblasentext">
    <w:name w:val="Balloon Text"/>
    <w:basedOn w:val="Standard"/>
    <w:link w:val="SprechblasentextZchn"/>
    <w:uiPriority w:val="99"/>
    <w:semiHidden/>
    <w:unhideWhenUsed/>
    <w:rsid w:val="004B3D2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B3D2E"/>
    <w:rPr>
      <w:rFonts w:ascii="Tahoma" w:hAnsi="Tahoma" w:cs="Tahoma"/>
      <w:sz w:val="16"/>
      <w:szCs w:val="16"/>
    </w:rPr>
  </w:style>
  <w:style w:type="character" w:styleId="Hyperlink">
    <w:name w:val="Hyperlink"/>
    <w:basedOn w:val="Absatz-Standardschriftart"/>
    <w:uiPriority w:val="99"/>
    <w:unhideWhenUsed/>
    <w:rsid w:val="008803B5"/>
    <w:rPr>
      <w:color w:val="0000FF" w:themeColor="hyperlink"/>
      <w:u w:val="single"/>
    </w:rPr>
  </w:style>
  <w:style w:type="paragraph" w:styleId="Textkrper">
    <w:name w:val="Body Text"/>
    <w:basedOn w:val="Standard"/>
    <w:link w:val="TextkrperZchn"/>
    <w:rsid w:val="008803B5"/>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Arial" w:eastAsia="Times New Roman" w:hAnsi="Arial" w:cs="Times New Roman"/>
      <w:b/>
      <w:bCs/>
      <w:color w:val="auto"/>
      <w:sz w:val="24"/>
      <w:szCs w:val="24"/>
      <w:lang w:val="x-none" w:eastAsia="x-none"/>
    </w:rPr>
  </w:style>
  <w:style w:type="character" w:customStyle="1" w:styleId="TextkrperZchn">
    <w:name w:val="Textkörper Zchn"/>
    <w:basedOn w:val="Absatz-Standardschriftart"/>
    <w:link w:val="Textkrper"/>
    <w:rsid w:val="008803B5"/>
    <w:rPr>
      <w:rFonts w:ascii="Arial" w:eastAsia="Times New Roman" w:hAnsi="Arial" w:cs="Times New Roman"/>
      <w:b/>
      <w:bCs/>
      <w:color w:val="auto"/>
      <w:sz w:val="24"/>
      <w:szCs w:val="24"/>
      <w:lang w:val="x-none" w:eastAsia="x-none"/>
    </w:rPr>
  </w:style>
  <w:style w:type="character" w:styleId="BesuchterLink">
    <w:name w:val="FollowedHyperlink"/>
    <w:basedOn w:val="Absatz-Standardschriftart"/>
    <w:uiPriority w:val="99"/>
    <w:semiHidden/>
    <w:unhideWhenUsed/>
    <w:rsid w:val="004B5FA2"/>
    <w:rPr>
      <w:color w:val="800080" w:themeColor="followedHyperlink"/>
      <w:u w:val="single"/>
    </w:rPr>
  </w:style>
  <w:style w:type="paragraph" w:styleId="HTMLVorformatiert">
    <w:name w:val="HTML Preformatted"/>
    <w:basedOn w:val="Standard"/>
    <w:link w:val="HTMLVorformatiertZchn"/>
    <w:uiPriority w:val="99"/>
    <w:semiHidden/>
    <w:unhideWhenUsed/>
    <w:rsid w:val="005420D7"/>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color w:val="auto"/>
      <w:sz w:val="20"/>
      <w:szCs w:val="20"/>
      <w:lang w:val="de-DE" w:eastAsia="de-DE"/>
    </w:rPr>
  </w:style>
  <w:style w:type="character" w:customStyle="1" w:styleId="HTMLVorformatiertZchn">
    <w:name w:val="HTML Vorformatiert Zchn"/>
    <w:basedOn w:val="Absatz-Standardschriftart"/>
    <w:link w:val="HTMLVorformatiert"/>
    <w:uiPriority w:val="99"/>
    <w:semiHidden/>
    <w:rsid w:val="005420D7"/>
    <w:rPr>
      <w:rFonts w:ascii="Courier" w:hAnsi="Courier" w:cs="Courier"/>
      <w:color w:val="auto"/>
      <w:sz w:val="20"/>
      <w:szCs w:val="20"/>
      <w:lang w:val="de-DE" w:eastAsia="de-DE"/>
    </w:rPr>
  </w:style>
  <w:style w:type="paragraph" w:styleId="Listenabsatz">
    <w:name w:val="List Paragraph"/>
    <w:basedOn w:val="Standard"/>
    <w:uiPriority w:val="34"/>
    <w:qFormat/>
    <w:rsid w:val="003C7973"/>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lang w:val="de-DE" w:eastAsia="en-US"/>
    </w:rPr>
  </w:style>
  <w:style w:type="character" w:styleId="Kommentarzeichen">
    <w:name w:val="annotation reference"/>
    <w:basedOn w:val="Absatz-Standardschriftart"/>
    <w:uiPriority w:val="99"/>
    <w:semiHidden/>
    <w:unhideWhenUsed/>
    <w:rsid w:val="00E00C80"/>
    <w:rPr>
      <w:sz w:val="16"/>
      <w:szCs w:val="16"/>
    </w:rPr>
  </w:style>
  <w:style w:type="paragraph" w:styleId="Kommentartext">
    <w:name w:val="annotation text"/>
    <w:basedOn w:val="Standard"/>
    <w:link w:val="KommentartextZchn"/>
    <w:uiPriority w:val="99"/>
    <w:semiHidden/>
    <w:unhideWhenUsed/>
    <w:rsid w:val="00E00C8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0C80"/>
    <w:rPr>
      <w:sz w:val="20"/>
      <w:szCs w:val="20"/>
    </w:rPr>
  </w:style>
  <w:style w:type="paragraph" w:styleId="Kommentarthema">
    <w:name w:val="annotation subject"/>
    <w:basedOn w:val="Kommentartext"/>
    <w:next w:val="Kommentartext"/>
    <w:link w:val="KommentarthemaZchn"/>
    <w:uiPriority w:val="99"/>
    <w:semiHidden/>
    <w:unhideWhenUsed/>
    <w:rsid w:val="00E00C80"/>
    <w:rPr>
      <w:b/>
      <w:bCs/>
    </w:rPr>
  </w:style>
  <w:style w:type="character" w:customStyle="1" w:styleId="KommentarthemaZchn">
    <w:name w:val="Kommentarthema Zchn"/>
    <w:basedOn w:val="KommentartextZchn"/>
    <w:link w:val="Kommentarthema"/>
    <w:uiPriority w:val="99"/>
    <w:semiHidden/>
    <w:rsid w:val="00E00C80"/>
    <w:rPr>
      <w:b/>
      <w:bCs/>
      <w:sz w:val="20"/>
      <w:szCs w:val="20"/>
    </w:rPr>
  </w:style>
  <w:style w:type="character" w:customStyle="1" w:styleId="apple-converted-space">
    <w:name w:val="apple-converted-space"/>
    <w:basedOn w:val="Absatz-Standardschriftart"/>
    <w:rsid w:val="0063373B"/>
  </w:style>
  <w:style w:type="paragraph" w:styleId="KeinLeerraum">
    <w:name w:val="No Spacing"/>
    <w:uiPriority w:val="1"/>
    <w:qFormat/>
    <w:rsid w:val="0000606F"/>
    <w:pPr>
      <w:spacing w:after="0" w:line="240" w:lineRule="auto"/>
    </w:pPr>
  </w:style>
  <w:style w:type="paragraph" w:styleId="NurText">
    <w:name w:val="Plain Text"/>
    <w:basedOn w:val="Standard"/>
    <w:link w:val="NurTextZchn"/>
    <w:uiPriority w:val="99"/>
    <w:unhideWhenUsed/>
    <w:rsid w:val="00281E2F"/>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heme="minorHAnsi"/>
      <w:color w:val="auto"/>
      <w:lang w:val="de-DE" w:eastAsia="en-US"/>
    </w:rPr>
  </w:style>
  <w:style w:type="character" w:customStyle="1" w:styleId="NurTextZchn">
    <w:name w:val="Nur Text Zchn"/>
    <w:basedOn w:val="Absatz-Standardschriftart"/>
    <w:link w:val="NurText"/>
    <w:uiPriority w:val="99"/>
    <w:rsid w:val="00281E2F"/>
    <w:rPr>
      <w:rFonts w:eastAsiaTheme="minorHAnsi"/>
      <w:color w:val="auto"/>
      <w:lang w:val="de-DE" w:eastAsia="en-US"/>
    </w:rPr>
  </w:style>
  <w:style w:type="character" w:customStyle="1" w:styleId="NichtaufgelsteErwhnung1">
    <w:name w:val="Nicht aufgelöste Erwähnung1"/>
    <w:basedOn w:val="Absatz-Standardschriftart"/>
    <w:uiPriority w:val="99"/>
    <w:semiHidden/>
    <w:unhideWhenUsed/>
    <w:rsid w:val="009E67E2"/>
    <w:rPr>
      <w:color w:val="605E5C"/>
      <w:shd w:val="clear" w:color="auto" w:fill="E1DFDD"/>
    </w:rPr>
  </w:style>
  <w:style w:type="character" w:customStyle="1" w:styleId="NichtaufgelsteErwhnung2">
    <w:name w:val="Nicht aufgelöste Erwähnung2"/>
    <w:basedOn w:val="Absatz-Standardschriftart"/>
    <w:uiPriority w:val="99"/>
    <w:semiHidden/>
    <w:unhideWhenUsed/>
    <w:rsid w:val="00E04CD7"/>
    <w:rPr>
      <w:color w:val="605E5C"/>
      <w:shd w:val="clear" w:color="auto" w:fill="E1DFDD"/>
    </w:rPr>
  </w:style>
  <w:style w:type="paragraph" w:styleId="berarbeitung">
    <w:name w:val="Revision"/>
    <w:hidden/>
    <w:uiPriority w:val="99"/>
    <w:semiHidden/>
    <w:rsid w:val="00147FF7"/>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paragraph" w:styleId="Kopfzeile">
    <w:name w:val="header"/>
    <w:basedOn w:val="Standard"/>
    <w:link w:val="KopfzeileZchn"/>
    <w:uiPriority w:val="99"/>
    <w:unhideWhenUsed/>
    <w:rsid w:val="00185B8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5B8D"/>
  </w:style>
  <w:style w:type="paragraph" w:styleId="Fuzeile">
    <w:name w:val="footer"/>
    <w:basedOn w:val="Standard"/>
    <w:link w:val="FuzeileZchn"/>
    <w:uiPriority w:val="99"/>
    <w:unhideWhenUsed/>
    <w:rsid w:val="00185B8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5B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5688">
      <w:bodyDiv w:val="1"/>
      <w:marLeft w:val="0"/>
      <w:marRight w:val="0"/>
      <w:marTop w:val="0"/>
      <w:marBottom w:val="0"/>
      <w:divBdr>
        <w:top w:val="none" w:sz="0" w:space="0" w:color="auto"/>
        <w:left w:val="none" w:sz="0" w:space="0" w:color="auto"/>
        <w:bottom w:val="none" w:sz="0" w:space="0" w:color="auto"/>
        <w:right w:val="none" w:sz="0" w:space="0" w:color="auto"/>
      </w:divBdr>
    </w:div>
    <w:div w:id="179900693">
      <w:bodyDiv w:val="1"/>
      <w:marLeft w:val="0"/>
      <w:marRight w:val="0"/>
      <w:marTop w:val="0"/>
      <w:marBottom w:val="0"/>
      <w:divBdr>
        <w:top w:val="none" w:sz="0" w:space="0" w:color="auto"/>
        <w:left w:val="none" w:sz="0" w:space="0" w:color="auto"/>
        <w:bottom w:val="none" w:sz="0" w:space="0" w:color="auto"/>
        <w:right w:val="none" w:sz="0" w:space="0" w:color="auto"/>
      </w:divBdr>
    </w:div>
    <w:div w:id="457844146">
      <w:bodyDiv w:val="1"/>
      <w:marLeft w:val="0"/>
      <w:marRight w:val="0"/>
      <w:marTop w:val="0"/>
      <w:marBottom w:val="0"/>
      <w:divBdr>
        <w:top w:val="none" w:sz="0" w:space="0" w:color="auto"/>
        <w:left w:val="none" w:sz="0" w:space="0" w:color="auto"/>
        <w:bottom w:val="none" w:sz="0" w:space="0" w:color="auto"/>
        <w:right w:val="none" w:sz="0" w:space="0" w:color="auto"/>
      </w:divBdr>
    </w:div>
    <w:div w:id="586379489">
      <w:bodyDiv w:val="1"/>
      <w:marLeft w:val="0"/>
      <w:marRight w:val="0"/>
      <w:marTop w:val="0"/>
      <w:marBottom w:val="0"/>
      <w:divBdr>
        <w:top w:val="none" w:sz="0" w:space="0" w:color="auto"/>
        <w:left w:val="none" w:sz="0" w:space="0" w:color="auto"/>
        <w:bottom w:val="none" w:sz="0" w:space="0" w:color="auto"/>
        <w:right w:val="none" w:sz="0" w:space="0" w:color="auto"/>
      </w:divBdr>
      <w:divsChild>
        <w:div w:id="1714501170">
          <w:marLeft w:val="0"/>
          <w:marRight w:val="0"/>
          <w:marTop w:val="0"/>
          <w:marBottom w:val="0"/>
          <w:divBdr>
            <w:top w:val="none" w:sz="0" w:space="0" w:color="auto"/>
            <w:left w:val="none" w:sz="0" w:space="0" w:color="auto"/>
            <w:bottom w:val="none" w:sz="0" w:space="0" w:color="auto"/>
            <w:right w:val="none" w:sz="0" w:space="0" w:color="auto"/>
          </w:divBdr>
          <w:divsChild>
            <w:div w:id="132140660">
              <w:marLeft w:val="0"/>
              <w:marRight w:val="0"/>
              <w:marTop w:val="0"/>
              <w:marBottom w:val="0"/>
              <w:divBdr>
                <w:top w:val="none" w:sz="0" w:space="0" w:color="auto"/>
                <w:left w:val="none" w:sz="0" w:space="0" w:color="auto"/>
                <w:bottom w:val="none" w:sz="0" w:space="0" w:color="auto"/>
                <w:right w:val="none" w:sz="0" w:space="0" w:color="auto"/>
              </w:divBdr>
              <w:divsChild>
                <w:div w:id="157662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692541">
      <w:bodyDiv w:val="1"/>
      <w:marLeft w:val="0"/>
      <w:marRight w:val="0"/>
      <w:marTop w:val="0"/>
      <w:marBottom w:val="0"/>
      <w:divBdr>
        <w:top w:val="none" w:sz="0" w:space="0" w:color="auto"/>
        <w:left w:val="none" w:sz="0" w:space="0" w:color="auto"/>
        <w:bottom w:val="none" w:sz="0" w:space="0" w:color="auto"/>
        <w:right w:val="none" w:sz="0" w:space="0" w:color="auto"/>
      </w:divBdr>
    </w:div>
    <w:div w:id="821655981">
      <w:bodyDiv w:val="1"/>
      <w:marLeft w:val="0"/>
      <w:marRight w:val="0"/>
      <w:marTop w:val="0"/>
      <w:marBottom w:val="0"/>
      <w:divBdr>
        <w:top w:val="none" w:sz="0" w:space="0" w:color="auto"/>
        <w:left w:val="none" w:sz="0" w:space="0" w:color="auto"/>
        <w:bottom w:val="none" w:sz="0" w:space="0" w:color="auto"/>
        <w:right w:val="none" w:sz="0" w:space="0" w:color="auto"/>
      </w:divBdr>
    </w:div>
    <w:div w:id="828592641">
      <w:bodyDiv w:val="1"/>
      <w:marLeft w:val="0"/>
      <w:marRight w:val="0"/>
      <w:marTop w:val="0"/>
      <w:marBottom w:val="0"/>
      <w:divBdr>
        <w:top w:val="none" w:sz="0" w:space="0" w:color="auto"/>
        <w:left w:val="none" w:sz="0" w:space="0" w:color="auto"/>
        <w:bottom w:val="none" w:sz="0" w:space="0" w:color="auto"/>
        <w:right w:val="none" w:sz="0" w:space="0" w:color="auto"/>
      </w:divBdr>
    </w:div>
    <w:div w:id="1083601179">
      <w:bodyDiv w:val="1"/>
      <w:marLeft w:val="0"/>
      <w:marRight w:val="0"/>
      <w:marTop w:val="0"/>
      <w:marBottom w:val="0"/>
      <w:divBdr>
        <w:top w:val="none" w:sz="0" w:space="0" w:color="auto"/>
        <w:left w:val="none" w:sz="0" w:space="0" w:color="auto"/>
        <w:bottom w:val="none" w:sz="0" w:space="0" w:color="auto"/>
        <w:right w:val="none" w:sz="0" w:space="0" w:color="auto"/>
      </w:divBdr>
    </w:div>
    <w:div w:id="1265073984">
      <w:bodyDiv w:val="1"/>
      <w:marLeft w:val="0"/>
      <w:marRight w:val="0"/>
      <w:marTop w:val="0"/>
      <w:marBottom w:val="0"/>
      <w:divBdr>
        <w:top w:val="none" w:sz="0" w:space="0" w:color="auto"/>
        <w:left w:val="none" w:sz="0" w:space="0" w:color="auto"/>
        <w:bottom w:val="none" w:sz="0" w:space="0" w:color="auto"/>
        <w:right w:val="none" w:sz="0" w:space="0" w:color="auto"/>
      </w:divBdr>
    </w:div>
    <w:div w:id="1974171409">
      <w:bodyDiv w:val="1"/>
      <w:marLeft w:val="0"/>
      <w:marRight w:val="0"/>
      <w:marTop w:val="0"/>
      <w:marBottom w:val="0"/>
      <w:divBdr>
        <w:top w:val="none" w:sz="0" w:space="0" w:color="auto"/>
        <w:left w:val="none" w:sz="0" w:space="0" w:color="auto"/>
        <w:bottom w:val="none" w:sz="0" w:space="0" w:color="auto"/>
        <w:right w:val="none" w:sz="0" w:space="0" w:color="auto"/>
      </w:divBdr>
    </w:div>
    <w:div w:id="2035105574">
      <w:bodyDiv w:val="1"/>
      <w:marLeft w:val="0"/>
      <w:marRight w:val="0"/>
      <w:marTop w:val="0"/>
      <w:marBottom w:val="0"/>
      <w:divBdr>
        <w:top w:val="none" w:sz="0" w:space="0" w:color="auto"/>
        <w:left w:val="none" w:sz="0" w:space="0" w:color="auto"/>
        <w:bottom w:val="none" w:sz="0" w:space="0" w:color="auto"/>
        <w:right w:val="none" w:sz="0" w:space="0" w:color="auto"/>
      </w:divBdr>
    </w:div>
    <w:div w:id="2079398626">
      <w:bodyDiv w:val="1"/>
      <w:marLeft w:val="0"/>
      <w:marRight w:val="0"/>
      <w:marTop w:val="0"/>
      <w:marBottom w:val="0"/>
      <w:divBdr>
        <w:top w:val="none" w:sz="0" w:space="0" w:color="auto"/>
        <w:left w:val="none" w:sz="0" w:space="0" w:color="auto"/>
        <w:bottom w:val="none" w:sz="0" w:space="0" w:color="auto"/>
        <w:right w:val="none" w:sz="0" w:space="0" w:color="auto"/>
      </w:divBdr>
    </w:div>
    <w:div w:id="2121224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F0CD8-8BCC-4D1C-9E4C-98B1A9BBB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1449</Words>
  <Characters>9135</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ESCP EUROPE</Company>
  <LinksUpToDate>false</LinksUpToDate>
  <CharactersWithSpaces>10563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JPohlers</dc:creator>
  <cp:lastModifiedBy>Philip Meissner</cp:lastModifiedBy>
  <cp:revision>5</cp:revision>
  <cp:lastPrinted>2024-01-08T14:53:00Z</cp:lastPrinted>
  <dcterms:created xsi:type="dcterms:W3CDTF">2024-01-10T18:11:00Z</dcterms:created>
  <dcterms:modified xsi:type="dcterms:W3CDTF">2024-01-22T15:14:00Z</dcterms:modified>
</cp:coreProperties>
</file>